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50" w:rsidP="003B4550" w:rsidRDefault="007C2978">
      <w:pPr>
        <w:spacing w:line="280" w:lineRule="atLeast"/>
      </w:pPr>
      <w:bookmarkStart w:name="_GoBack" w:id="0"/>
      <w:bookmarkEnd w:id="0"/>
      <w:r w:rsidRPr="007C2978">
        <w:t xml:space="preserve">Til </w:t>
      </w:r>
      <w:r w:rsidR="00981B90">
        <w:t>Silkeborg</w:t>
      </w:r>
      <w:r w:rsidR="00C83EE5">
        <w:t xml:space="preserve"> K</w:t>
      </w:r>
      <w:r w:rsidRPr="007C2978" w:rsidR="003B4550">
        <w:t>ommune</w:t>
      </w:r>
    </w:p>
    <w:p w:rsidRPr="00360CD8" w:rsidR="00D96A7E" w:rsidP="003B4550" w:rsidRDefault="007C2978">
      <w:pPr>
        <w:spacing w:line="280" w:lineRule="atLeast"/>
      </w:pPr>
      <w:r w:rsidRPr="00360CD8">
        <w:t xml:space="preserve">Att.: </w:t>
      </w:r>
      <w:r w:rsidRPr="00360CD8" w:rsidR="00D96A7E">
        <w:t>Kristian Nielsen</w:t>
      </w:r>
    </w:p>
    <w:p w:rsidRPr="00360CD8" w:rsidR="003B4550" w:rsidP="003B4550" w:rsidRDefault="00D96A7E">
      <w:pPr>
        <w:spacing w:line="280" w:lineRule="atLeast"/>
        <w:rPr>
          <w:lang w:val="en-US"/>
        </w:rPr>
      </w:pPr>
      <w:r w:rsidRPr="00360CD8">
        <w:rPr>
          <w:lang w:val="en-US"/>
        </w:rPr>
        <w:t xml:space="preserve">Mail: </w:t>
      </w:r>
      <w:hyperlink w:history="1" r:id="rId7">
        <w:r w:rsidRPr="00360CD8" w:rsidR="00981B90">
          <w:rPr>
            <w:rStyle w:val="Hyperlink"/>
            <w:lang w:val="en-US"/>
          </w:rPr>
          <w:t>kommunen@silkeborg.dk</w:t>
        </w:r>
      </w:hyperlink>
      <w:r w:rsidRPr="00360CD8" w:rsidR="00981B90">
        <w:rPr>
          <w:lang w:val="en-US"/>
        </w:rPr>
        <w:t xml:space="preserve"> </w:t>
      </w:r>
      <w:hyperlink w:history="1" r:id="rId8">
        <w:r w:rsidRPr="00360CD8" w:rsidR="00981B90">
          <w:rPr>
            <w:rStyle w:val="Hyperlink"/>
            <w:lang w:val="en-US"/>
          </w:rPr>
          <w:t>kn@silkeborg.dk</w:t>
        </w:r>
      </w:hyperlink>
      <w:r w:rsidRPr="00360CD8" w:rsidR="00981B90">
        <w:rPr>
          <w:lang w:val="en-US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360CD8" w:rsidR="003B4550" w:rsidP="00726621" w:rsidRDefault="005164B4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360CD8">
              <w:t xml:space="preserve">Dato: </w:t>
            </w:r>
            <w:r w:rsidR="00983CE5">
              <w:t>20</w:t>
            </w:r>
            <w:r w:rsidRPr="00360CD8">
              <w:t xml:space="preserve">. </w:t>
            </w:r>
            <w:r w:rsidR="00983CE5">
              <w:t>februar</w:t>
            </w:r>
            <w:r w:rsidRPr="00360CD8">
              <w:t xml:space="preserve"> 2014</w:t>
            </w:r>
          </w:p>
          <w:p w:rsidRPr="00360CD8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</w:p>
          <w:p w:rsidRPr="00360CD8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360CD8">
              <w:t xml:space="preserve">Sag: </w:t>
            </w:r>
            <w:r w:rsidRPr="00360CD8" w:rsidR="00C12D54">
              <w:t>13/01190</w:t>
            </w:r>
          </w:p>
          <w:p w:rsidRPr="00360CD8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</w:p>
          <w:p w:rsidRPr="00360CD8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360CD8">
              <w:t>Sagsbehandler:</w:t>
            </w:r>
          </w:p>
          <w:p w:rsidRPr="00360CD8" w:rsidR="003B4550" w:rsidP="00726621" w:rsidRDefault="00D62EDF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360CD8" w:rsidR="0038612C">
                  <w:t>/AMS</w:t>
                </w:r>
              </w:sdtContent>
            </w:sdt>
          </w:p>
          <w:p w:rsidRPr="00360CD8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D54786" w:rsidP="003B4550" w:rsidRDefault="00D54786">
      <w:pPr>
        <w:pStyle w:val="Brdtekst"/>
        <w:spacing w:after="0" w:line="240" w:lineRule="auto"/>
        <w:jc w:val="both"/>
      </w:pPr>
    </w:p>
    <w:p w:rsidR="003B4550" w:rsidP="003B4550" w:rsidRDefault="00D54786">
      <w:pPr>
        <w:pStyle w:val="Brdtekst"/>
        <w:spacing w:after="0" w:line="240" w:lineRule="auto"/>
        <w:jc w:val="both"/>
      </w:pPr>
      <w:r>
        <w:t>A</w:t>
      </w:r>
      <w:r>
        <w:rPr>
          <w:b/>
        </w:rPr>
        <w:t>fgørelse om indberetning efter stoploven for 2012</w:t>
      </w:r>
    </w:p>
    <w:p w:rsidR="00D54786" w:rsidP="003B4550" w:rsidRDefault="00D54786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D54786">
        <w:t>1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7F4418">
        <w:t>2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>
        <w:t xml:space="preserve">. </w:t>
      </w:r>
    </w:p>
    <w:p w:rsidR="00B254EA" w:rsidP="003B4550" w:rsidRDefault="00B254EA">
      <w:pPr>
        <w:pStyle w:val="Brdtekst"/>
        <w:spacing w:after="0" w:line="240" w:lineRule="auto"/>
        <w:jc w:val="both"/>
      </w:pPr>
    </w:p>
    <w:p w:rsidRPr="00981B90"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</w:t>
      </w:r>
      <w:r w:rsidRPr="00981B90">
        <w:t>indberetning er afgivet i overensstemmelse med bekendtgørelsens regler.</w:t>
      </w:r>
    </w:p>
    <w:p w:rsidR="005F253E" w:rsidP="005F253E" w:rsidRDefault="005F253E">
      <w:pPr>
        <w:pStyle w:val="Brdtekst"/>
        <w:spacing w:after="0" w:line="240" w:lineRule="auto"/>
        <w:jc w:val="both"/>
      </w:pPr>
      <w:r w:rsidRPr="00981B90">
        <w:t>Det af revisor afgivne forbehold for at selskabernes årsrapport</w:t>
      </w:r>
      <w:r w:rsidR="00741A4C">
        <w:t>er</w:t>
      </w:r>
      <w:r w:rsidRPr="00981B90">
        <w:t xml:space="preserve"> og kommunens årsregnskab endnu ikke er aflagt, giver ikke Forsyningssekretariatet anledning til at foretage nærmere undersøgelser.</w:t>
      </w:r>
      <w:r w:rsidR="005164B4">
        <w:t xml:space="preserve"> </w:t>
      </w:r>
      <w:r w:rsidRPr="005164B4" w:rsidR="005164B4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8D37E5" w:rsidP="003B4550" w:rsidRDefault="008D37E5">
      <w:pPr>
        <w:pStyle w:val="Brdtekst"/>
        <w:spacing w:after="0" w:line="240" w:lineRule="auto"/>
        <w:jc w:val="both"/>
      </w:pPr>
    </w:p>
    <w:p w:rsidR="005F253E" w:rsidP="005F253E" w:rsidRDefault="003B4550">
      <w:pPr>
        <w:spacing w:line="240" w:lineRule="auto"/>
        <w:jc w:val="both"/>
      </w:pPr>
      <w:r>
        <w:t>Forsyningssekretariatet varetager indberetningsmyndighedens opgaver efter stoploven og har truffet afgørelse om godkendelse af kommunens indberetning for 201</w:t>
      </w:r>
      <w:r w:rsidR="007F4418">
        <w:t>2</w:t>
      </w:r>
      <w:r w:rsidR="00766214">
        <w:t xml:space="preserve">. </w:t>
      </w:r>
      <w:r w:rsidRPr="00981B90" w:rsidR="005F253E">
        <w:t xml:space="preserve">Sekretariatet forbeholder sig dog ret til at genoptage sagsbehandlingen, såfremt aflæggelse af </w:t>
      </w:r>
      <w:r w:rsidRPr="00981B90" w:rsidR="00CC7D7F">
        <w:t>årsrapporter og årsregnskab</w:t>
      </w:r>
      <w:r w:rsidRPr="00981B90" w:rsidR="005F253E">
        <w:t xml:space="preserve"> bevirker, at der fremkommer nye oplysninger i sagen.</w:t>
      </w:r>
    </w:p>
    <w:p w:rsidR="00C12D54" w:rsidP="003B4550" w:rsidRDefault="00C12D54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7F4418">
        <w:t>2</w:t>
      </w:r>
      <w:r>
        <w:t xml:space="preserve">. </w:t>
      </w:r>
    </w:p>
    <w:p w:rsidR="003B4550" w:rsidP="003B4550" w:rsidRDefault="003B4550">
      <w:pPr>
        <w:spacing w:line="240" w:lineRule="auto"/>
        <w:jc w:val="both"/>
      </w:pP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B25100" w:rsidP="00B25100" w:rsidRDefault="00B25100">
      <w:pPr>
        <w:spacing w:line="240" w:lineRule="auto"/>
      </w:pPr>
      <w:r>
        <w:t>Forsyningssekretariatet</w:t>
      </w:r>
    </w:p>
    <w:p w:rsidR="00B25100" w:rsidP="00B25100" w:rsidRDefault="005164B4">
      <w:pPr>
        <w:spacing w:line="240" w:lineRule="auto"/>
      </w:pPr>
      <w:r>
        <w:rPr>
          <w:noProof/>
        </w:rPr>
        <w:drawing>
          <wp:inline distT="0" distB="0" distL="0" distR="0" wp14:anchorId="5346BDF8" wp14:editId="5BF2A3B7">
            <wp:extent cx="1486894" cy="421775"/>
            <wp:effectExtent l="0" t="0" r="0" b="0"/>
            <wp:docPr id="1" name="Billede 1" descr="C:\Users\b003536\Desktop\underskrif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003536\Desktop\underskrift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5" cy="4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18" w:rsidP="007F4418" w:rsidRDefault="007F4418">
      <w:pPr>
        <w:spacing w:line="240" w:lineRule="auto"/>
      </w:pPr>
      <w:r>
        <w:t>Annmaria Scheel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5021</w:t>
      </w:r>
    </w:p>
    <w:p w:rsidR="00E07BF1" w:rsidP="007F4418" w:rsidRDefault="007F4418">
      <w:pPr>
        <w:spacing w:line="240" w:lineRule="auto"/>
      </w:pPr>
      <w:r>
        <w:t xml:space="preserve">E-mail: </w:t>
      </w:r>
      <w:hyperlink w:history="1" r:id="rId10">
        <w:r w:rsidRPr="00EA3F25">
          <w:rPr>
            <w:rStyle w:val="Hyperlink"/>
          </w:rPr>
          <w:t>ams@kfst.dk</w:t>
        </w:r>
      </w:hyperlink>
      <w:r>
        <w:t xml:space="preserve"> </w:t>
      </w:r>
    </w:p>
    <w:sectPr w:rsidR="00E07BF1" w:rsidSect="00FC5AD8">
      <w:footerReference w:type="default" r:id="rId11"/>
      <w:headerReference w:type="first" r:id="rId12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DF" w:rsidRDefault="00D62EDF">
      <w:pPr>
        <w:spacing w:line="240" w:lineRule="auto"/>
      </w:pPr>
      <w:r>
        <w:separator/>
      </w:r>
    </w:p>
  </w:endnote>
  <w:endnote w:type="continuationSeparator" w:id="0">
    <w:p w:rsidR="00D62EDF" w:rsidRDefault="00D62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64B4">
          <w:rPr>
            <w:noProof/>
          </w:rPr>
          <w:t>2</w:t>
        </w:r>
        <w:r>
          <w:fldChar w:fldCharType="end"/>
        </w:r>
      </w:sdtContent>
    </w:sdt>
  </w:p>
  <w:p w:rsidR="00FC5AD8" w:rsidRDefault="00D62ED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DF" w:rsidRDefault="00D62EDF">
      <w:pPr>
        <w:spacing w:line="240" w:lineRule="auto"/>
      </w:pPr>
      <w:r>
        <w:separator/>
      </w:r>
    </w:p>
  </w:footnote>
  <w:footnote w:type="continuationSeparator" w:id="0">
    <w:p w:rsidR="00D62EDF" w:rsidRDefault="00D62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C28CC"/>
    <w:rsid w:val="001052F4"/>
    <w:rsid w:val="001B56DC"/>
    <w:rsid w:val="001C1915"/>
    <w:rsid w:val="002C69C5"/>
    <w:rsid w:val="00326883"/>
    <w:rsid w:val="00360CD8"/>
    <w:rsid w:val="0038612C"/>
    <w:rsid w:val="003900E7"/>
    <w:rsid w:val="003B4550"/>
    <w:rsid w:val="004E57B7"/>
    <w:rsid w:val="005164B4"/>
    <w:rsid w:val="00530A1E"/>
    <w:rsid w:val="00533A93"/>
    <w:rsid w:val="00537A83"/>
    <w:rsid w:val="005B0FBA"/>
    <w:rsid w:val="005F253E"/>
    <w:rsid w:val="00741A4C"/>
    <w:rsid w:val="00766214"/>
    <w:rsid w:val="007966E8"/>
    <w:rsid w:val="007C2978"/>
    <w:rsid w:val="007D6CC1"/>
    <w:rsid w:val="007F3728"/>
    <w:rsid w:val="007F4418"/>
    <w:rsid w:val="007F6698"/>
    <w:rsid w:val="008A6304"/>
    <w:rsid w:val="008D37E5"/>
    <w:rsid w:val="0091037B"/>
    <w:rsid w:val="00912C7B"/>
    <w:rsid w:val="00981B90"/>
    <w:rsid w:val="00983CE5"/>
    <w:rsid w:val="009F5565"/>
    <w:rsid w:val="00A6537E"/>
    <w:rsid w:val="00B14A6E"/>
    <w:rsid w:val="00B25100"/>
    <w:rsid w:val="00B254EA"/>
    <w:rsid w:val="00B43434"/>
    <w:rsid w:val="00C12D54"/>
    <w:rsid w:val="00C1469A"/>
    <w:rsid w:val="00C366B7"/>
    <w:rsid w:val="00C63290"/>
    <w:rsid w:val="00C83EE5"/>
    <w:rsid w:val="00CC2B92"/>
    <w:rsid w:val="00CC7D7F"/>
    <w:rsid w:val="00CD4385"/>
    <w:rsid w:val="00D22973"/>
    <w:rsid w:val="00D54786"/>
    <w:rsid w:val="00D62EDF"/>
    <w:rsid w:val="00D8427C"/>
    <w:rsid w:val="00D96A7E"/>
    <w:rsid w:val="00D97A9E"/>
    <w:rsid w:val="00DC000C"/>
    <w:rsid w:val="00DC6139"/>
    <w:rsid w:val="00E07BF1"/>
    <w:rsid w:val="00EE3275"/>
    <w:rsid w:val="00F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@silkeborg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munen@silkeborg.d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s@kfst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0B407D"/>
    <w:rsid w:val="0064084A"/>
    <w:rsid w:val="00E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Birgitte Klitsgaard</cp:lastModifiedBy>
  <cp:revision>2</cp:revision>
  <cp:lastPrinted>2014-01-16T11:31:00Z</cp:lastPrinted>
  <dcterms:created xsi:type="dcterms:W3CDTF">2014-03-05T12:22:00Z</dcterms:created>
  <dcterms:modified xsi:type="dcterms:W3CDTF">2014-03-05T12:22:00Z</dcterms:modified>
</cp:coreProperties>
</file>