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45" w:rsidRDefault="00166345">
      <w:bookmarkStart w:id="0" w:name="_GoBack"/>
      <w:bookmarkEnd w:id="0"/>
    </w:p>
    <w:tbl>
      <w:tblPr>
        <w:tblpPr w:leftFromText="141" w:rightFromText="141" w:vertAnchor="page" w:horzAnchor="page" w:tblpX="8746" w:tblpY="24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</w:tblGrid>
      <w:tr w:rsidR="002125F5" w:rsidTr="00A138AF">
        <w:trPr>
          <w:trHeight w:hRule="exact" w:val="13229"/>
        </w:trPr>
        <w:tc>
          <w:tcPr>
            <w:tcW w:w="2784" w:type="dxa"/>
            <w:tcBorders>
              <w:bottom w:val="nil"/>
            </w:tcBorders>
          </w:tcPr>
          <w:p w:rsidR="00470ED3" w:rsidRPr="00470ED3" w:rsidRDefault="00536823" w:rsidP="00A138AF">
            <w:pPr>
              <w:pStyle w:val="datomv"/>
              <w:framePr w:hSpace="0" w:wrap="auto" w:vAnchor="margin" w:xAlign="left" w:yAlign="inline" w:anchorLock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Bilag B</w:t>
            </w:r>
          </w:p>
          <w:p w:rsidR="00470ED3" w:rsidRDefault="00470ED3" w:rsidP="00A138AF">
            <w:pPr>
              <w:pStyle w:val="datomv"/>
              <w:framePr w:hSpace="0" w:wrap="auto" w:vAnchor="margin" w:xAlign="left" w:yAlign="inline" w:anchorLock="0"/>
              <w:jc w:val="both"/>
              <w:rPr>
                <w:rFonts w:ascii="Arial" w:hAnsi="Arial"/>
                <w:sz w:val="16"/>
              </w:rPr>
            </w:pPr>
          </w:p>
          <w:p w:rsidR="002125F5" w:rsidRDefault="002125F5" w:rsidP="00A138AF">
            <w:pPr>
              <w:pStyle w:val="datomv"/>
              <w:framePr w:hSpace="0" w:wrap="auto" w:vAnchor="margin" w:xAlign="left" w:yAlign="inline" w:anchorLock="0"/>
              <w:jc w:val="both"/>
              <w:rPr>
                <w:rFonts w:ascii="Arial" w:hAnsi="Arial"/>
                <w:sz w:val="16"/>
              </w:rPr>
            </w:pPr>
            <w:r w:rsidRPr="00B5511B">
              <w:rPr>
                <w:rFonts w:ascii="Arial" w:hAnsi="Arial"/>
                <w:sz w:val="16"/>
              </w:rPr>
              <w:t>Sag nr.</w:t>
            </w:r>
            <w:r w:rsidR="00536823" w:rsidRPr="00B5511B">
              <w:rPr>
                <w:rFonts w:ascii="Arial" w:hAnsi="Arial"/>
                <w:sz w:val="16"/>
              </w:rPr>
              <w:t xml:space="preserve"> </w:t>
            </w:r>
            <w:r w:rsidR="00B5511B" w:rsidRPr="00B5511B">
              <w:rPr>
                <w:rFonts w:ascii="Arial" w:hAnsi="Arial"/>
                <w:sz w:val="16"/>
              </w:rPr>
              <w:t>18/</w:t>
            </w:r>
            <w:r w:rsidR="00B5511B">
              <w:rPr>
                <w:rFonts w:ascii="Arial" w:hAnsi="Arial"/>
                <w:sz w:val="16"/>
              </w:rPr>
              <w:t>07225</w:t>
            </w: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KONKURRENCE- OG FORBRUGERSTYRELSEN</w:t>
            </w: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Carl Jacobsens Vej 35</w:t>
            </w: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tabs>
                <w:tab w:val="left" w:pos="70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2500 Valby</w:t>
            </w: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tabs>
                <w:tab w:val="left" w:pos="709"/>
              </w:tabs>
              <w:rPr>
                <w:sz w:val="16"/>
              </w:rPr>
            </w:pP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tabs>
                <w:tab w:val="left" w:pos="709"/>
              </w:tabs>
              <w:rPr>
                <w:sz w:val="16"/>
              </w:rPr>
            </w:pPr>
            <w:proofErr w:type="gramStart"/>
            <w:r>
              <w:rPr>
                <w:sz w:val="16"/>
              </w:rPr>
              <w:t>Tlf.           41</w:t>
            </w:r>
            <w:proofErr w:type="gramEnd"/>
            <w:r>
              <w:rPr>
                <w:sz w:val="16"/>
              </w:rPr>
              <w:t xml:space="preserve"> 71 50 00</w:t>
            </w: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Fax</w:t>
            </w:r>
            <w:r>
              <w:rPr>
                <w:sz w:val="16"/>
              </w:rPr>
              <w:tab/>
              <w:t>41 71 51 00</w:t>
            </w: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CVR-nr.</w:t>
            </w:r>
            <w:r>
              <w:rPr>
                <w:sz w:val="16"/>
              </w:rPr>
              <w:tab/>
              <w:t>10 29 48 19</w:t>
            </w:r>
          </w:p>
          <w:p w:rsidR="002125F5" w:rsidRDefault="002125F5" w:rsidP="00A138AF">
            <w:pPr>
              <w:pStyle w:val="skakt"/>
              <w:framePr w:w="0" w:hRule="auto" w:hSpace="0" w:wrap="auto" w:hAnchor="text" w:xAlign="left" w:anchorLock="0"/>
              <w:rPr>
                <w:sz w:val="16"/>
              </w:rPr>
            </w:pPr>
            <w:r>
              <w:rPr>
                <w:sz w:val="16"/>
              </w:rPr>
              <w:t>vand@kfst.dk</w:t>
            </w:r>
          </w:p>
          <w:p w:rsidR="002125F5" w:rsidRDefault="002125F5" w:rsidP="00A138AF">
            <w:pPr>
              <w:pStyle w:val="datomv"/>
              <w:framePr w:hSpace="0" w:wrap="auto" w:vAnchor="margin" w:xAlign="left" w:yAlign="inline" w:anchorLock="0"/>
            </w:pPr>
            <w:r>
              <w:rPr>
                <w:rFonts w:ascii="Arial" w:hAnsi="Arial"/>
                <w:sz w:val="16"/>
              </w:rPr>
              <w:t>www.kfst.dk</w:t>
            </w:r>
          </w:p>
          <w:p w:rsidR="002125F5" w:rsidRDefault="002125F5" w:rsidP="00A138AF">
            <w:pPr>
              <w:pStyle w:val="datomv"/>
              <w:framePr w:hSpace="0" w:wrap="auto" w:vAnchor="margin" w:xAlign="left" w:yAlign="inline" w:anchorLock="0"/>
              <w:spacing w:line="220" w:lineRule="exact"/>
              <w:jc w:val="both"/>
            </w:pPr>
          </w:p>
          <w:p w:rsidR="002125F5" w:rsidRDefault="002125F5" w:rsidP="00A138AF">
            <w:pPr>
              <w:pStyle w:val="datomv"/>
              <w:framePr w:hSpace="0" w:wrap="auto" w:vAnchor="margin" w:xAlign="left" w:yAlign="inline" w:anchorLock="0"/>
              <w:jc w:val="both"/>
            </w:pPr>
          </w:p>
          <w:p w:rsidR="002125F5" w:rsidRDefault="002125F5" w:rsidP="00A138AF">
            <w:pPr>
              <w:pStyle w:val="datomv"/>
              <w:framePr w:hSpace="0" w:wrap="auto" w:vAnchor="margin" w:xAlign="left" w:yAlign="inline" w:anchorLock="0"/>
              <w:spacing w:line="220" w:lineRule="exact"/>
              <w:jc w:val="both"/>
              <w:rPr>
                <w:rFonts w:ascii="Arial Black" w:hAnsi="Arial Black"/>
                <w:sz w:val="12"/>
                <w:szCs w:val="12"/>
              </w:rPr>
            </w:pPr>
            <w:r w:rsidRPr="004D4D5B">
              <w:rPr>
                <w:rFonts w:ascii="Arial Black" w:hAnsi="Arial Black"/>
                <w:sz w:val="12"/>
                <w:szCs w:val="12"/>
              </w:rPr>
              <w:t>FORSYNINGSSEKRETARIATET</w:t>
            </w:r>
          </w:p>
          <w:p w:rsidR="002125F5" w:rsidRDefault="002125F5" w:rsidP="00A138AF">
            <w:pPr>
              <w:pStyle w:val="datomv"/>
              <w:framePr w:hSpace="0" w:wrap="auto" w:vAnchor="margin" w:xAlign="left" w:yAlign="inline" w:anchorLock="0"/>
              <w:spacing w:line="220" w:lineRule="exact"/>
              <w:jc w:val="both"/>
              <w:rPr>
                <w:rFonts w:ascii="Arial Black" w:hAnsi="Arial Black"/>
                <w:sz w:val="12"/>
                <w:szCs w:val="12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341D81" w:rsidRDefault="00341D81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341D81" w:rsidRDefault="00341D81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341D81" w:rsidRDefault="00341D81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2125F5" w:rsidRPr="005D6C6B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5D6C6B">
              <w:rPr>
                <w:rFonts w:cs="Arial"/>
                <w:sz w:val="16"/>
                <w:szCs w:val="16"/>
              </w:rPr>
              <w:t xml:space="preserve">Forsyningssekretariatet </w:t>
            </w:r>
          </w:p>
          <w:p w:rsidR="002125F5" w:rsidRPr="005D6C6B" w:rsidRDefault="002125F5" w:rsidP="00A138AF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5D6C6B">
              <w:rPr>
                <w:rFonts w:cs="Arial"/>
                <w:sz w:val="16"/>
                <w:szCs w:val="16"/>
              </w:rPr>
              <w:t xml:space="preserve">er en del af Konkurrence- </w:t>
            </w:r>
          </w:p>
          <w:p w:rsidR="002125F5" w:rsidRPr="004D4D5B" w:rsidRDefault="002125F5" w:rsidP="00A138AF">
            <w:pPr>
              <w:pStyle w:val="datomv"/>
              <w:framePr w:hSpace="0" w:wrap="auto" w:vAnchor="margin" w:xAlign="left" w:yAlign="inline" w:anchorLock="0"/>
              <w:spacing w:line="360" w:lineRule="auto"/>
              <w:jc w:val="both"/>
              <w:rPr>
                <w:rFonts w:ascii="Arial Black" w:hAnsi="Arial Black"/>
                <w:sz w:val="12"/>
                <w:szCs w:val="12"/>
              </w:rPr>
            </w:pPr>
            <w:r w:rsidRPr="005D6C6B">
              <w:rPr>
                <w:rFonts w:ascii="Arial" w:hAnsi="Arial" w:cs="Arial"/>
                <w:sz w:val="16"/>
                <w:szCs w:val="16"/>
              </w:rPr>
              <w:t>og Forbrugerstyrelsen.</w:t>
            </w:r>
          </w:p>
        </w:tc>
      </w:tr>
    </w:tbl>
    <w:p w:rsidR="002125F5" w:rsidRPr="004C2A76" w:rsidRDefault="002125F5" w:rsidP="004C2A76">
      <w:pPr>
        <w:rPr>
          <w:vanish/>
        </w:rPr>
      </w:pPr>
    </w:p>
    <w:tbl>
      <w:tblPr>
        <w:tblW w:w="7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2125F5" w:rsidTr="001A3FF9">
        <w:trPr>
          <w:cantSplit/>
          <w:trHeight w:hRule="exact" w:val="2692"/>
        </w:trPr>
        <w:tc>
          <w:tcPr>
            <w:tcW w:w="7258" w:type="dxa"/>
          </w:tcPr>
          <w:p w:rsidR="002125F5" w:rsidRDefault="00B5511B" w:rsidP="001A3FF9">
            <w:pPr>
              <w:jc w:val="both"/>
            </w:pPr>
            <w:r>
              <w:rPr>
                <w:noProof/>
              </w:rPr>
              <w:t>Odsherred Spildevand A/S</w:t>
            </w:r>
          </w:p>
          <w:p w:rsidR="002125F5" w:rsidRDefault="002125F5" w:rsidP="001A3FF9">
            <w:pPr>
              <w:jc w:val="both"/>
            </w:pPr>
          </w:p>
          <w:p w:rsidR="002125F5" w:rsidRDefault="002125F5" w:rsidP="00AF389C">
            <w:pPr>
              <w:jc w:val="both"/>
            </w:pPr>
          </w:p>
          <w:p w:rsidR="00470ED3" w:rsidRDefault="00470ED3" w:rsidP="00AF389C">
            <w:pPr>
              <w:jc w:val="both"/>
            </w:pPr>
          </w:p>
        </w:tc>
      </w:tr>
    </w:tbl>
    <w:p w:rsidR="002125F5" w:rsidRDefault="002125F5" w:rsidP="007E4E50">
      <w:pPr>
        <w:jc w:val="both"/>
        <w:rPr>
          <w:b/>
          <w:sz w:val="28"/>
          <w:szCs w:val="28"/>
        </w:rPr>
      </w:pPr>
    </w:p>
    <w:p w:rsidR="00166345" w:rsidRPr="00166345" w:rsidRDefault="00536823" w:rsidP="00166345">
      <w:pPr>
        <w:spacing w:line="240" w:lineRule="auto"/>
        <w:jc w:val="both"/>
        <w:rPr>
          <w:b/>
          <w:sz w:val="28"/>
        </w:rPr>
      </w:pPr>
      <w:r>
        <w:rPr>
          <w:b/>
          <w:sz w:val="28"/>
        </w:rPr>
        <w:t>Tillæg</w:t>
      </w:r>
    </w:p>
    <w:p w:rsidR="00166345" w:rsidRPr="00166345" w:rsidRDefault="00166345" w:rsidP="00166345">
      <w:pPr>
        <w:spacing w:line="240" w:lineRule="auto"/>
        <w:jc w:val="both"/>
        <w:rPr>
          <w:b/>
        </w:rPr>
      </w:pPr>
    </w:p>
    <w:p w:rsidR="00536823" w:rsidRPr="001D4495" w:rsidRDefault="00536823" w:rsidP="00536823">
      <w:pPr>
        <w:spacing w:line="240" w:lineRule="auto"/>
        <w:jc w:val="both"/>
      </w:pPr>
      <w:r>
        <w:t xml:space="preserve">I </w:t>
      </w:r>
      <w:r w:rsidRPr="001D4495">
        <w:t>har i indberetningen til den økonomiske ramme for 2019 ansøgt om følgende tillæg:</w:t>
      </w:r>
    </w:p>
    <w:p w:rsidR="00536823" w:rsidRPr="001D4495" w:rsidRDefault="00536823" w:rsidP="00536823">
      <w:pPr>
        <w:spacing w:line="240" w:lineRule="auto"/>
        <w:jc w:val="both"/>
      </w:pPr>
    </w:p>
    <w:p w:rsidR="00C20E2C" w:rsidRPr="0002414D" w:rsidRDefault="00C20E2C" w:rsidP="00C20E2C">
      <w:pPr>
        <w:numPr>
          <w:ilvl w:val="0"/>
          <w:numId w:val="18"/>
        </w:numPr>
        <w:spacing w:line="240" w:lineRule="auto"/>
        <w:contextualSpacing/>
        <w:jc w:val="both"/>
      </w:pPr>
      <w:r w:rsidRPr="0002414D">
        <w:t>Anlægsprojekter igangsat inden 1. marts 2016</w:t>
      </w:r>
    </w:p>
    <w:p w:rsidR="00C20E2C" w:rsidRPr="0002414D" w:rsidRDefault="00C20E2C" w:rsidP="00C20E2C">
      <w:pPr>
        <w:spacing w:line="240" w:lineRule="auto"/>
        <w:jc w:val="both"/>
      </w:pPr>
    </w:p>
    <w:p w:rsidR="00C20E2C" w:rsidRPr="0002414D" w:rsidRDefault="00C20E2C" w:rsidP="00C20E2C">
      <w:pPr>
        <w:spacing w:line="240" w:lineRule="auto"/>
        <w:jc w:val="both"/>
        <w:rPr>
          <w:b/>
        </w:rPr>
      </w:pPr>
      <w:r w:rsidRPr="0002414D">
        <w:rPr>
          <w:b/>
        </w:rPr>
        <w:t>1. Anlægsprojekter igangsat inden 1. marts 2016</w:t>
      </w:r>
    </w:p>
    <w:p w:rsidR="00B5511B" w:rsidRPr="00867CBD" w:rsidRDefault="00B5511B" w:rsidP="00B5511B">
      <w:pPr>
        <w:pStyle w:val="NormalWeb"/>
        <w:spacing w:before="0" w:beforeAutospacing="0" w:after="0" w:afterAutospacing="0"/>
        <w:jc w:val="both"/>
      </w:pPr>
      <w:r w:rsidRPr="00867CBD">
        <w:t>I har ansøgt om at få øget jeres økonomiske ramme med et tillæg til a</w:t>
      </w:r>
      <w:r w:rsidRPr="00867CBD">
        <w:t>n</w:t>
      </w:r>
      <w:r w:rsidRPr="00867CBD">
        <w:t>lægsprojekter, der var igangsat inden 1. marts 2016, og som I har afslu</w:t>
      </w:r>
      <w:r w:rsidRPr="00867CBD">
        <w:t>t</w:t>
      </w:r>
      <w:r w:rsidRPr="00867CBD">
        <w:t xml:space="preserve">tet og ibrugtaget i 2017. </w:t>
      </w:r>
    </w:p>
    <w:p w:rsidR="00B5511B" w:rsidRPr="00867CBD" w:rsidRDefault="00B5511B" w:rsidP="00B5511B">
      <w:pPr>
        <w:pStyle w:val="NormalWeb"/>
        <w:spacing w:before="0" w:beforeAutospacing="0" w:after="0" w:afterAutospacing="0"/>
        <w:jc w:val="both"/>
      </w:pPr>
      <w:r w:rsidRPr="00867CBD">
        <w:t> </w:t>
      </w:r>
    </w:p>
    <w:p w:rsidR="00B5511B" w:rsidRDefault="00B5511B" w:rsidP="00B5511B">
      <w:pPr>
        <w:pStyle w:val="NormalWeb"/>
        <w:spacing w:before="0" w:beforeAutospacing="0" w:after="0" w:afterAutospacing="0"/>
        <w:jc w:val="both"/>
      </w:pPr>
      <w:r w:rsidRPr="00B5511B">
        <w:t>Det er vores vurdering, at de indberettede anlægsprojekter er tillægsb</w:t>
      </w:r>
      <w:r w:rsidRPr="00B5511B">
        <w:t>e</w:t>
      </w:r>
      <w:r w:rsidRPr="00B5511B">
        <w:t>rettigede, og I kan derfor få et tillæg til jeres økonomiske ramme for 2019 svarende til de årlige lineære afskrivninger for de indberettede a</w:t>
      </w:r>
      <w:r w:rsidRPr="00B5511B">
        <w:t>n</w:t>
      </w:r>
      <w:r w:rsidRPr="00B5511B">
        <w:t>lægsprojekter, hvilket udgør 265.961 kr., samt jeres årlige finansielle omkostninger på 394.427 kr. Dette udgør samlet et</w:t>
      </w:r>
      <w:r w:rsidRPr="00867CBD">
        <w:t xml:space="preserve"> tillæg til jeres øk</w:t>
      </w:r>
      <w:r w:rsidRPr="00867CBD">
        <w:t>o</w:t>
      </w:r>
      <w:r w:rsidRPr="00867CBD">
        <w:t xml:space="preserve">nomiske ramme for 2019 på </w:t>
      </w:r>
      <w:r w:rsidRPr="00B5511B">
        <w:t>660.388</w:t>
      </w:r>
      <w:r w:rsidRPr="00867CBD">
        <w:t xml:space="preserve"> kr. </w:t>
      </w:r>
    </w:p>
    <w:p w:rsidR="00536823" w:rsidRDefault="00536823" w:rsidP="00F45ADF">
      <w:pPr>
        <w:spacing w:line="240" w:lineRule="auto"/>
        <w:jc w:val="both"/>
      </w:pPr>
    </w:p>
    <w:p w:rsidR="00F45ADF" w:rsidRPr="00F45ADF" w:rsidRDefault="00DE6CD0" w:rsidP="00F45ADF">
      <w:pPr>
        <w:spacing w:line="240" w:lineRule="auto"/>
        <w:jc w:val="both"/>
      </w:pPr>
      <w:r>
        <w:t>O</w:t>
      </w:r>
      <w:r w:rsidR="00F45ADF" w:rsidRPr="00F45ADF">
        <w:t>pgørelsen af jeres ti</w:t>
      </w:r>
      <w:r w:rsidR="00B92AA1">
        <w:t xml:space="preserve">llæg fremgår af bilag A, fane </w:t>
      </w:r>
      <w:r w:rsidR="00B5511B">
        <w:t>9</w:t>
      </w:r>
      <w:r w:rsidR="00F45ADF" w:rsidRPr="00F45ADF">
        <w:t xml:space="preserve">. </w:t>
      </w:r>
    </w:p>
    <w:p w:rsidR="0061379C" w:rsidRDefault="0061379C" w:rsidP="00166345">
      <w:pPr>
        <w:spacing w:line="240" w:lineRule="auto"/>
        <w:jc w:val="both"/>
      </w:pPr>
    </w:p>
    <w:p w:rsidR="0061379C" w:rsidRDefault="0061379C" w:rsidP="00166345">
      <w:pPr>
        <w:spacing w:line="240" w:lineRule="auto"/>
        <w:jc w:val="both"/>
      </w:pPr>
    </w:p>
    <w:p w:rsidR="0061379C" w:rsidRDefault="0061379C" w:rsidP="00166345">
      <w:pPr>
        <w:spacing w:line="240" w:lineRule="auto"/>
        <w:jc w:val="both"/>
      </w:pPr>
    </w:p>
    <w:p w:rsidR="0061379C" w:rsidRDefault="0061379C" w:rsidP="00166345">
      <w:pPr>
        <w:spacing w:line="240" w:lineRule="auto"/>
        <w:jc w:val="both"/>
      </w:pPr>
    </w:p>
    <w:p w:rsidR="0061379C" w:rsidRDefault="0061379C" w:rsidP="00166345">
      <w:pPr>
        <w:spacing w:line="240" w:lineRule="auto"/>
        <w:jc w:val="both"/>
      </w:pPr>
    </w:p>
    <w:p w:rsidR="0061379C" w:rsidRDefault="0061379C" w:rsidP="00166345">
      <w:pPr>
        <w:spacing w:line="240" w:lineRule="auto"/>
        <w:jc w:val="both"/>
      </w:pPr>
    </w:p>
    <w:p w:rsidR="0061379C" w:rsidRDefault="0061379C" w:rsidP="00166345">
      <w:pPr>
        <w:spacing w:line="240" w:lineRule="auto"/>
        <w:jc w:val="both"/>
      </w:pPr>
    </w:p>
    <w:p w:rsidR="0061379C" w:rsidRDefault="0061379C" w:rsidP="00166345">
      <w:pPr>
        <w:spacing w:line="240" w:lineRule="auto"/>
        <w:jc w:val="both"/>
      </w:pPr>
    </w:p>
    <w:p w:rsidR="0061379C" w:rsidRDefault="0061379C" w:rsidP="00166345">
      <w:pPr>
        <w:spacing w:line="240" w:lineRule="auto"/>
        <w:jc w:val="both"/>
      </w:pPr>
    </w:p>
    <w:sectPr w:rsidR="0061379C" w:rsidSect="003875ED">
      <w:headerReference w:type="even" r:id="rId9"/>
      <w:headerReference w:type="default" r:id="rId10"/>
      <w:headerReference w:type="first" r:id="rId11"/>
      <w:pgSz w:w="11906" w:h="16838" w:code="9"/>
      <w:pgMar w:top="2155" w:right="3742" w:bottom="794" w:left="1106" w:header="624" w:footer="567" w:gutter="0"/>
      <w:paperSrc w:first="2" w:other="7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BE" w:rsidRPr="002125F5" w:rsidRDefault="00917CBE" w:rsidP="002125F5">
      <w:pPr>
        <w:pStyle w:val="Sidefod"/>
      </w:pPr>
    </w:p>
  </w:endnote>
  <w:endnote w:type="continuationSeparator" w:id="0">
    <w:p w:rsidR="00917CBE" w:rsidRPr="002125F5" w:rsidRDefault="00917CBE" w:rsidP="002125F5">
      <w:pPr>
        <w:pStyle w:val="Sidefod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BE" w:rsidRPr="002125F5" w:rsidRDefault="00917CBE" w:rsidP="002125F5">
      <w:pPr>
        <w:pStyle w:val="Sidefod"/>
      </w:pPr>
    </w:p>
  </w:footnote>
  <w:footnote w:type="continuationSeparator" w:id="0">
    <w:p w:rsidR="00917CBE" w:rsidRPr="002125F5" w:rsidRDefault="00917CBE" w:rsidP="002125F5">
      <w:pPr>
        <w:pStyle w:val="Sidefo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BE" w:rsidRDefault="00917CBE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BE" w:rsidRPr="002125F5" w:rsidRDefault="00917CBE" w:rsidP="00B97108">
    <w:pPr>
      <w:pStyle w:val="Sidehoved"/>
      <w:jc w:val="right"/>
    </w:pPr>
    <w:r w:rsidRPr="00A60E6E">
      <w:rPr>
        <w:bCs/>
        <w:szCs w:val="24"/>
      </w:rPr>
      <w:fldChar w:fldCharType="begin"/>
    </w:r>
    <w:r w:rsidRPr="00A60E6E">
      <w:rPr>
        <w:bCs/>
      </w:rPr>
      <w:instrText>PAGE</w:instrText>
    </w:r>
    <w:r w:rsidRPr="00A60E6E">
      <w:rPr>
        <w:bCs/>
        <w:szCs w:val="24"/>
      </w:rPr>
      <w:fldChar w:fldCharType="separate"/>
    </w:r>
    <w:r w:rsidR="00144D68">
      <w:rPr>
        <w:bCs/>
        <w:noProof/>
      </w:rPr>
      <w:t>2</w:t>
    </w:r>
    <w:r w:rsidRPr="00A60E6E">
      <w:rPr>
        <w:bCs/>
        <w:szCs w:val="24"/>
      </w:rPr>
      <w:fldChar w:fldCharType="end"/>
    </w:r>
    <w:r w:rsidRPr="00A60E6E">
      <w:rPr>
        <w:bCs/>
        <w:szCs w:val="24"/>
      </w:rPr>
      <w:t>/</w:t>
    </w:r>
    <w:r w:rsidRPr="00A60E6E">
      <w:rPr>
        <w:bCs/>
        <w:szCs w:val="24"/>
      </w:rPr>
      <w:fldChar w:fldCharType="begin"/>
    </w:r>
    <w:r w:rsidRPr="00A60E6E">
      <w:rPr>
        <w:bCs/>
      </w:rPr>
      <w:instrText>NUMPAGES</w:instrText>
    </w:r>
    <w:r w:rsidRPr="00A60E6E">
      <w:rPr>
        <w:bCs/>
        <w:szCs w:val="24"/>
      </w:rPr>
      <w:fldChar w:fldCharType="separate"/>
    </w:r>
    <w:r w:rsidR="001943FA">
      <w:rPr>
        <w:bCs/>
        <w:noProof/>
      </w:rPr>
      <w:t>1</w:t>
    </w:r>
    <w:r w:rsidRPr="00A60E6E">
      <w:rPr>
        <w:bCs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BE" w:rsidRPr="002125F5" w:rsidRDefault="00917CBE" w:rsidP="002125F5">
    <w:pPr>
      <w:pStyle w:val="Sidehoved"/>
    </w:pPr>
    <w:r>
      <w:rPr>
        <w:noProof/>
      </w:rPr>
      <w:drawing>
        <wp:anchor distT="0" distB="0" distL="114300" distR="114300" simplePos="0" relativeHeight="251671552" behindDoc="0" locked="1" layoutInCell="1" allowOverlap="1" wp14:anchorId="7EE334FB" wp14:editId="6D747578">
          <wp:simplePos x="0" y="0"/>
          <wp:positionH relativeFrom="column">
            <wp:posOffset>1518920</wp:posOffset>
          </wp:positionH>
          <wp:positionV relativeFrom="paragraph">
            <wp:posOffset>-165100</wp:posOffset>
          </wp:positionV>
          <wp:extent cx="2790000" cy="547200"/>
          <wp:effectExtent l="0" t="0" r="0" b="5715"/>
          <wp:wrapSquare wrapText="bothSides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3D5F"/>
    <w:multiLevelType w:val="hybridMultilevel"/>
    <w:tmpl w:val="4F140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538AD"/>
    <w:multiLevelType w:val="hybridMultilevel"/>
    <w:tmpl w:val="237259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A3FD3"/>
    <w:multiLevelType w:val="hybridMultilevel"/>
    <w:tmpl w:val="711A7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C1A34"/>
    <w:multiLevelType w:val="hybridMultilevel"/>
    <w:tmpl w:val="0212B4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82246"/>
    <w:multiLevelType w:val="hybridMultilevel"/>
    <w:tmpl w:val="259AF18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14F93"/>
    <w:multiLevelType w:val="hybridMultilevel"/>
    <w:tmpl w:val="C206FD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D229A"/>
    <w:multiLevelType w:val="hybridMultilevel"/>
    <w:tmpl w:val="3C285C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12AF6"/>
    <w:multiLevelType w:val="hybridMultilevel"/>
    <w:tmpl w:val="04E2D26A"/>
    <w:lvl w:ilvl="0" w:tplc="358EED52">
      <w:start w:val="3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3778441C"/>
    <w:multiLevelType w:val="hybridMultilevel"/>
    <w:tmpl w:val="4A586D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67E7B"/>
    <w:multiLevelType w:val="hybridMultilevel"/>
    <w:tmpl w:val="206C3588"/>
    <w:lvl w:ilvl="0" w:tplc="CF7A0C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F64F7"/>
    <w:multiLevelType w:val="hybridMultilevel"/>
    <w:tmpl w:val="338287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15A46"/>
    <w:multiLevelType w:val="hybridMultilevel"/>
    <w:tmpl w:val="D6C49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548BA"/>
    <w:multiLevelType w:val="hybridMultilevel"/>
    <w:tmpl w:val="A5761C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A008C"/>
    <w:multiLevelType w:val="hybridMultilevel"/>
    <w:tmpl w:val="C206FD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03DB2"/>
    <w:multiLevelType w:val="hybridMultilevel"/>
    <w:tmpl w:val="4BA8F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8787A"/>
    <w:multiLevelType w:val="hybridMultilevel"/>
    <w:tmpl w:val="52D886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068E2"/>
    <w:multiLevelType w:val="hybridMultilevel"/>
    <w:tmpl w:val="03A40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B0AF5"/>
    <w:multiLevelType w:val="hybridMultilevel"/>
    <w:tmpl w:val="386288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3"/>
  </w:num>
  <w:num w:numId="5">
    <w:abstractNumId w:val="16"/>
  </w:num>
  <w:num w:numId="6">
    <w:abstractNumId w:val="11"/>
  </w:num>
  <w:num w:numId="7">
    <w:abstractNumId w:val="2"/>
  </w:num>
  <w:num w:numId="8">
    <w:abstractNumId w:val="7"/>
  </w:num>
  <w:num w:numId="9">
    <w:abstractNumId w:val="15"/>
  </w:num>
  <w:num w:numId="10">
    <w:abstractNumId w:val="3"/>
  </w:num>
  <w:num w:numId="11">
    <w:abstractNumId w:val="6"/>
  </w:num>
  <w:num w:numId="12">
    <w:abstractNumId w:val="10"/>
  </w:num>
  <w:num w:numId="13">
    <w:abstractNumId w:val="14"/>
  </w:num>
  <w:num w:numId="14">
    <w:abstractNumId w:val="17"/>
  </w:num>
  <w:num w:numId="15">
    <w:abstractNumId w:val="12"/>
  </w:num>
  <w:num w:numId="16">
    <w:abstractNumId w:val="1"/>
  </w:num>
  <w:num w:numId="17">
    <w:abstractNumId w:val="0"/>
  </w:num>
  <w:num w:numId="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etteFlag" w:val="FLETTET"/>
  </w:docVars>
  <w:rsids>
    <w:rsidRoot w:val="00294AC3"/>
    <w:rsid w:val="0001499C"/>
    <w:rsid w:val="00014C02"/>
    <w:rsid w:val="0002097F"/>
    <w:rsid w:val="00021B1F"/>
    <w:rsid w:val="00021B88"/>
    <w:rsid w:val="00022D51"/>
    <w:rsid w:val="00030F81"/>
    <w:rsid w:val="00041C3D"/>
    <w:rsid w:val="00053A0E"/>
    <w:rsid w:val="000561A5"/>
    <w:rsid w:val="00056D15"/>
    <w:rsid w:val="0005744F"/>
    <w:rsid w:val="00060081"/>
    <w:rsid w:val="00062F50"/>
    <w:rsid w:val="00070BAC"/>
    <w:rsid w:val="00072A48"/>
    <w:rsid w:val="0007357A"/>
    <w:rsid w:val="00073871"/>
    <w:rsid w:val="000740A3"/>
    <w:rsid w:val="000760E9"/>
    <w:rsid w:val="000771F7"/>
    <w:rsid w:val="0007727C"/>
    <w:rsid w:val="00080B15"/>
    <w:rsid w:val="00080FC0"/>
    <w:rsid w:val="00084080"/>
    <w:rsid w:val="0008444D"/>
    <w:rsid w:val="00085B14"/>
    <w:rsid w:val="000905A3"/>
    <w:rsid w:val="00091A75"/>
    <w:rsid w:val="000A439D"/>
    <w:rsid w:val="000A44D5"/>
    <w:rsid w:val="000C16E0"/>
    <w:rsid w:val="000C3206"/>
    <w:rsid w:val="000C6980"/>
    <w:rsid w:val="000D183F"/>
    <w:rsid w:val="000D2B67"/>
    <w:rsid w:val="000E027B"/>
    <w:rsid w:val="000E1EB9"/>
    <w:rsid w:val="000E4D82"/>
    <w:rsid w:val="000E588D"/>
    <w:rsid w:val="000E5A01"/>
    <w:rsid w:val="000F040C"/>
    <w:rsid w:val="000F2041"/>
    <w:rsid w:val="000F281F"/>
    <w:rsid w:val="000F2D08"/>
    <w:rsid w:val="000F41D7"/>
    <w:rsid w:val="000F4EEC"/>
    <w:rsid w:val="001017B6"/>
    <w:rsid w:val="00102C19"/>
    <w:rsid w:val="001043CE"/>
    <w:rsid w:val="00105FF5"/>
    <w:rsid w:val="00106B5A"/>
    <w:rsid w:val="00115A0E"/>
    <w:rsid w:val="00115C99"/>
    <w:rsid w:val="001177FE"/>
    <w:rsid w:val="001204FF"/>
    <w:rsid w:val="0012072A"/>
    <w:rsid w:val="001278D8"/>
    <w:rsid w:val="00132C4C"/>
    <w:rsid w:val="00133D1B"/>
    <w:rsid w:val="00135B56"/>
    <w:rsid w:val="00136EA3"/>
    <w:rsid w:val="00141FA1"/>
    <w:rsid w:val="0014316B"/>
    <w:rsid w:val="00144D68"/>
    <w:rsid w:val="00150888"/>
    <w:rsid w:val="001653BB"/>
    <w:rsid w:val="00166345"/>
    <w:rsid w:val="0017232C"/>
    <w:rsid w:val="00173EAC"/>
    <w:rsid w:val="00174F26"/>
    <w:rsid w:val="001769E7"/>
    <w:rsid w:val="001806EA"/>
    <w:rsid w:val="00184654"/>
    <w:rsid w:val="001905CA"/>
    <w:rsid w:val="001929BB"/>
    <w:rsid w:val="001943FA"/>
    <w:rsid w:val="001A0FFE"/>
    <w:rsid w:val="001A2165"/>
    <w:rsid w:val="001A3BAB"/>
    <w:rsid w:val="001A3FF9"/>
    <w:rsid w:val="001A6606"/>
    <w:rsid w:val="001B0094"/>
    <w:rsid w:val="001B18FF"/>
    <w:rsid w:val="001B1FED"/>
    <w:rsid w:val="001B4C1D"/>
    <w:rsid w:val="001B60E4"/>
    <w:rsid w:val="001C2ABC"/>
    <w:rsid w:val="001C549B"/>
    <w:rsid w:val="001C58E8"/>
    <w:rsid w:val="001C5C25"/>
    <w:rsid w:val="001D1E18"/>
    <w:rsid w:val="001D6510"/>
    <w:rsid w:val="001D6E40"/>
    <w:rsid w:val="001E0F97"/>
    <w:rsid w:val="001E2C3C"/>
    <w:rsid w:val="001F0BCA"/>
    <w:rsid w:val="001F221C"/>
    <w:rsid w:val="001F6BEA"/>
    <w:rsid w:val="001F7E5D"/>
    <w:rsid w:val="00201044"/>
    <w:rsid w:val="002024EC"/>
    <w:rsid w:val="0021050D"/>
    <w:rsid w:val="002125F5"/>
    <w:rsid w:val="00212FA6"/>
    <w:rsid w:val="0021498E"/>
    <w:rsid w:val="00216EF9"/>
    <w:rsid w:val="00223F94"/>
    <w:rsid w:val="0022573C"/>
    <w:rsid w:val="002264A8"/>
    <w:rsid w:val="0023630E"/>
    <w:rsid w:val="00242031"/>
    <w:rsid w:val="00242DAE"/>
    <w:rsid w:val="002430B3"/>
    <w:rsid w:val="00245228"/>
    <w:rsid w:val="00247976"/>
    <w:rsid w:val="002538B3"/>
    <w:rsid w:val="0026195F"/>
    <w:rsid w:val="00264052"/>
    <w:rsid w:val="0026678B"/>
    <w:rsid w:val="002706B9"/>
    <w:rsid w:val="00271704"/>
    <w:rsid w:val="002722E0"/>
    <w:rsid w:val="002760FC"/>
    <w:rsid w:val="00283EE4"/>
    <w:rsid w:val="00285AA7"/>
    <w:rsid w:val="0028696E"/>
    <w:rsid w:val="002900A1"/>
    <w:rsid w:val="002914DE"/>
    <w:rsid w:val="002930F0"/>
    <w:rsid w:val="00294AC3"/>
    <w:rsid w:val="00294BBD"/>
    <w:rsid w:val="00297EDA"/>
    <w:rsid w:val="002A2111"/>
    <w:rsid w:val="002A2999"/>
    <w:rsid w:val="002A6C75"/>
    <w:rsid w:val="002B29C7"/>
    <w:rsid w:val="002B3943"/>
    <w:rsid w:val="002B7EF5"/>
    <w:rsid w:val="002C3DEB"/>
    <w:rsid w:val="002D0633"/>
    <w:rsid w:val="002D0ECF"/>
    <w:rsid w:val="002D197A"/>
    <w:rsid w:val="002D3CD5"/>
    <w:rsid w:val="002D53D4"/>
    <w:rsid w:val="002D5579"/>
    <w:rsid w:val="002D778B"/>
    <w:rsid w:val="002E24AE"/>
    <w:rsid w:val="002E636A"/>
    <w:rsid w:val="002F1817"/>
    <w:rsid w:val="002F2CE0"/>
    <w:rsid w:val="002F4159"/>
    <w:rsid w:val="002F4F9D"/>
    <w:rsid w:val="002F577A"/>
    <w:rsid w:val="002F649C"/>
    <w:rsid w:val="002F6BDB"/>
    <w:rsid w:val="002F6EB4"/>
    <w:rsid w:val="003131CC"/>
    <w:rsid w:val="00315B95"/>
    <w:rsid w:val="003210FC"/>
    <w:rsid w:val="00321A10"/>
    <w:rsid w:val="00326491"/>
    <w:rsid w:val="003306E3"/>
    <w:rsid w:val="00330DF9"/>
    <w:rsid w:val="00331097"/>
    <w:rsid w:val="00332E11"/>
    <w:rsid w:val="00335AC0"/>
    <w:rsid w:val="0034117B"/>
    <w:rsid w:val="00341D81"/>
    <w:rsid w:val="00341DFD"/>
    <w:rsid w:val="00342DE7"/>
    <w:rsid w:val="003437FC"/>
    <w:rsid w:val="00343C84"/>
    <w:rsid w:val="00346B81"/>
    <w:rsid w:val="0035139E"/>
    <w:rsid w:val="00354180"/>
    <w:rsid w:val="00356129"/>
    <w:rsid w:val="003629A3"/>
    <w:rsid w:val="003655B2"/>
    <w:rsid w:val="0036635C"/>
    <w:rsid w:val="003667B3"/>
    <w:rsid w:val="00373F68"/>
    <w:rsid w:val="00384EAC"/>
    <w:rsid w:val="00384F2A"/>
    <w:rsid w:val="003875ED"/>
    <w:rsid w:val="00394B79"/>
    <w:rsid w:val="003A046B"/>
    <w:rsid w:val="003A06EE"/>
    <w:rsid w:val="003A191E"/>
    <w:rsid w:val="003B1943"/>
    <w:rsid w:val="003B3202"/>
    <w:rsid w:val="003B4A79"/>
    <w:rsid w:val="003B68C2"/>
    <w:rsid w:val="003C1569"/>
    <w:rsid w:val="003C3ACB"/>
    <w:rsid w:val="003C3D29"/>
    <w:rsid w:val="003C640E"/>
    <w:rsid w:val="003C7D8D"/>
    <w:rsid w:val="003D0E28"/>
    <w:rsid w:val="003D429A"/>
    <w:rsid w:val="003E096E"/>
    <w:rsid w:val="003E0EA3"/>
    <w:rsid w:val="003F360D"/>
    <w:rsid w:val="003F44BD"/>
    <w:rsid w:val="003F4EA3"/>
    <w:rsid w:val="003F61F3"/>
    <w:rsid w:val="003F6378"/>
    <w:rsid w:val="003F6FEF"/>
    <w:rsid w:val="003F7CE5"/>
    <w:rsid w:val="00402C0D"/>
    <w:rsid w:val="00403BE8"/>
    <w:rsid w:val="00407E34"/>
    <w:rsid w:val="0041573C"/>
    <w:rsid w:val="00415F57"/>
    <w:rsid w:val="00421B56"/>
    <w:rsid w:val="00423698"/>
    <w:rsid w:val="004273A6"/>
    <w:rsid w:val="004317D9"/>
    <w:rsid w:val="004330BD"/>
    <w:rsid w:val="00433127"/>
    <w:rsid w:val="00434E4A"/>
    <w:rsid w:val="00436B4F"/>
    <w:rsid w:val="004377AC"/>
    <w:rsid w:val="004416FA"/>
    <w:rsid w:val="0044285D"/>
    <w:rsid w:val="0044630C"/>
    <w:rsid w:val="00452B36"/>
    <w:rsid w:val="00452F6F"/>
    <w:rsid w:val="00453A00"/>
    <w:rsid w:val="00455762"/>
    <w:rsid w:val="00457C84"/>
    <w:rsid w:val="0046572E"/>
    <w:rsid w:val="00470ED3"/>
    <w:rsid w:val="00472BFA"/>
    <w:rsid w:val="00477498"/>
    <w:rsid w:val="0048113D"/>
    <w:rsid w:val="004876D6"/>
    <w:rsid w:val="00493A0B"/>
    <w:rsid w:val="00494811"/>
    <w:rsid w:val="00495818"/>
    <w:rsid w:val="00495BA9"/>
    <w:rsid w:val="004A0369"/>
    <w:rsid w:val="004A1759"/>
    <w:rsid w:val="004A5BD9"/>
    <w:rsid w:val="004B12D4"/>
    <w:rsid w:val="004B1948"/>
    <w:rsid w:val="004B1A8B"/>
    <w:rsid w:val="004B1B8B"/>
    <w:rsid w:val="004C0106"/>
    <w:rsid w:val="004C2A76"/>
    <w:rsid w:val="004C374B"/>
    <w:rsid w:val="004C38CA"/>
    <w:rsid w:val="004C6FA2"/>
    <w:rsid w:val="004D158F"/>
    <w:rsid w:val="004D293E"/>
    <w:rsid w:val="004D2F7A"/>
    <w:rsid w:val="004D4D5B"/>
    <w:rsid w:val="004E372D"/>
    <w:rsid w:val="004E5706"/>
    <w:rsid w:val="004F1EFE"/>
    <w:rsid w:val="00500BA6"/>
    <w:rsid w:val="00501421"/>
    <w:rsid w:val="0050452C"/>
    <w:rsid w:val="00507437"/>
    <w:rsid w:val="005165AF"/>
    <w:rsid w:val="00516656"/>
    <w:rsid w:val="005227AD"/>
    <w:rsid w:val="00532B02"/>
    <w:rsid w:val="00533DB0"/>
    <w:rsid w:val="00535800"/>
    <w:rsid w:val="00535EBA"/>
    <w:rsid w:val="00536823"/>
    <w:rsid w:val="0054058B"/>
    <w:rsid w:val="005411B7"/>
    <w:rsid w:val="00547751"/>
    <w:rsid w:val="00551A6A"/>
    <w:rsid w:val="005522CB"/>
    <w:rsid w:val="00552304"/>
    <w:rsid w:val="005523AB"/>
    <w:rsid w:val="005527FE"/>
    <w:rsid w:val="00562C3B"/>
    <w:rsid w:val="005666C8"/>
    <w:rsid w:val="00566B0B"/>
    <w:rsid w:val="00577796"/>
    <w:rsid w:val="005810E5"/>
    <w:rsid w:val="00581797"/>
    <w:rsid w:val="00581A42"/>
    <w:rsid w:val="00582656"/>
    <w:rsid w:val="00583A0A"/>
    <w:rsid w:val="00591FFF"/>
    <w:rsid w:val="00592F92"/>
    <w:rsid w:val="005A014F"/>
    <w:rsid w:val="005A06C0"/>
    <w:rsid w:val="005A0D0C"/>
    <w:rsid w:val="005A2517"/>
    <w:rsid w:val="005A2B2C"/>
    <w:rsid w:val="005A2D5D"/>
    <w:rsid w:val="005A320A"/>
    <w:rsid w:val="005A402D"/>
    <w:rsid w:val="005B2212"/>
    <w:rsid w:val="005B3DF2"/>
    <w:rsid w:val="005B447B"/>
    <w:rsid w:val="005B4EC9"/>
    <w:rsid w:val="005B5BB0"/>
    <w:rsid w:val="005C0323"/>
    <w:rsid w:val="005C3E7D"/>
    <w:rsid w:val="005D3C88"/>
    <w:rsid w:val="005D5679"/>
    <w:rsid w:val="005D5A7C"/>
    <w:rsid w:val="005E174C"/>
    <w:rsid w:val="005E2DB7"/>
    <w:rsid w:val="005E4FCE"/>
    <w:rsid w:val="005E722A"/>
    <w:rsid w:val="005E7D9D"/>
    <w:rsid w:val="005F1688"/>
    <w:rsid w:val="005F5BD0"/>
    <w:rsid w:val="005F6423"/>
    <w:rsid w:val="005F6BD3"/>
    <w:rsid w:val="00600EE9"/>
    <w:rsid w:val="00601416"/>
    <w:rsid w:val="00601924"/>
    <w:rsid w:val="00602BF9"/>
    <w:rsid w:val="00604BFA"/>
    <w:rsid w:val="00605611"/>
    <w:rsid w:val="0061280F"/>
    <w:rsid w:val="0061379C"/>
    <w:rsid w:val="00623FDB"/>
    <w:rsid w:val="006241F8"/>
    <w:rsid w:val="00625473"/>
    <w:rsid w:val="00625696"/>
    <w:rsid w:val="00631CC0"/>
    <w:rsid w:val="00635219"/>
    <w:rsid w:val="00641084"/>
    <w:rsid w:val="00645D0A"/>
    <w:rsid w:val="00647CB4"/>
    <w:rsid w:val="0065249E"/>
    <w:rsid w:val="0065324A"/>
    <w:rsid w:val="0065685F"/>
    <w:rsid w:val="006578A0"/>
    <w:rsid w:val="006602DB"/>
    <w:rsid w:val="00665144"/>
    <w:rsid w:val="00665334"/>
    <w:rsid w:val="00666B30"/>
    <w:rsid w:val="00666BFA"/>
    <w:rsid w:val="00667064"/>
    <w:rsid w:val="006709CA"/>
    <w:rsid w:val="0067180A"/>
    <w:rsid w:val="00671C23"/>
    <w:rsid w:val="00676BB9"/>
    <w:rsid w:val="0068197B"/>
    <w:rsid w:val="00682DF5"/>
    <w:rsid w:val="0068383B"/>
    <w:rsid w:val="00684EE2"/>
    <w:rsid w:val="006877C0"/>
    <w:rsid w:val="00694334"/>
    <w:rsid w:val="00694470"/>
    <w:rsid w:val="0069748B"/>
    <w:rsid w:val="00697CCC"/>
    <w:rsid w:val="006A20A9"/>
    <w:rsid w:val="006A293A"/>
    <w:rsid w:val="006B0846"/>
    <w:rsid w:val="006B23AE"/>
    <w:rsid w:val="006B603D"/>
    <w:rsid w:val="006C1757"/>
    <w:rsid w:val="006C23C6"/>
    <w:rsid w:val="006C3A5C"/>
    <w:rsid w:val="006C43CB"/>
    <w:rsid w:val="006D1E77"/>
    <w:rsid w:val="006D3EBE"/>
    <w:rsid w:val="006D66DD"/>
    <w:rsid w:val="006E0EA0"/>
    <w:rsid w:val="006E2F43"/>
    <w:rsid w:val="006E6505"/>
    <w:rsid w:val="006F18EB"/>
    <w:rsid w:val="0070658B"/>
    <w:rsid w:val="007065BF"/>
    <w:rsid w:val="007115D7"/>
    <w:rsid w:val="007166E0"/>
    <w:rsid w:val="00716E6D"/>
    <w:rsid w:val="007216CA"/>
    <w:rsid w:val="00723719"/>
    <w:rsid w:val="00733361"/>
    <w:rsid w:val="00742661"/>
    <w:rsid w:val="00743F78"/>
    <w:rsid w:val="00746C71"/>
    <w:rsid w:val="007523C4"/>
    <w:rsid w:val="007528F4"/>
    <w:rsid w:val="007530CF"/>
    <w:rsid w:val="0075464F"/>
    <w:rsid w:val="007606D8"/>
    <w:rsid w:val="007620A0"/>
    <w:rsid w:val="00763D1B"/>
    <w:rsid w:val="00766477"/>
    <w:rsid w:val="00766710"/>
    <w:rsid w:val="0076710E"/>
    <w:rsid w:val="007671E2"/>
    <w:rsid w:val="00767E1A"/>
    <w:rsid w:val="00776F90"/>
    <w:rsid w:val="00781683"/>
    <w:rsid w:val="00781F19"/>
    <w:rsid w:val="007837F9"/>
    <w:rsid w:val="00785767"/>
    <w:rsid w:val="0078639A"/>
    <w:rsid w:val="007961A8"/>
    <w:rsid w:val="007A1E3B"/>
    <w:rsid w:val="007A29AE"/>
    <w:rsid w:val="007B54FA"/>
    <w:rsid w:val="007B5577"/>
    <w:rsid w:val="007C047B"/>
    <w:rsid w:val="007C0B7A"/>
    <w:rsid w:val="007E0502"/>
    <w:rsid w:val="007E4E50"/>
    <w:rsid w:val="007E72D0"/>
    <w:rsid w:val="007E748F"/>
    <w:rsid w:val="007F10E4"/>
    <w:rsid w:val="007F4243"/>
    <w:rsid w:val="007F484E"/>
    <w:rsid w:val="007F7891"/>
    <w:rsid w:val="00803575"/>
    <w:rsid w:val="00807A68"/>
    <w:rsid w:val="008138BF"/>
    <w:rsid w:val="00814638"/>
    <w:rsid w:val="008173FE"/>
    <w:rsid w:val="008176A9"/>
    <w:rsid w:val="00827131"/>
    <w:rsid w:val="008315A9"/>
    <w:rsid w:val="00832DD5"/>
    <w:rsid w:val="008339F9"/>
    <w:rsid w:val="008350E5"/>
    <w:rsid w:val="00835447"/>
    <w:rsid w:val="00836000"/>
    <w:rsid w:val="00841295"/>
    <w:rsid w:val="00841BD7"/>
    <w:rsid w:val="00841D52"/>
    <w:rsid w:val="00851764"/>
    <w:rsid w:val="00860D92"/>
    <w:rsid w:val="00860EE4"/>
    <w:rsid w:val="00862597"/>
    <w:rsid w:val="00862784"/>
    <w:rsid w:val="00863C03"/>
    <w:rsid w:val="00864989"/>
    <w:rsid w:val="0086517A"/>
    <w:rsid w:val="00867974"/>
    <w:rsid w:val="00870C3E"/>
    <w:rsid w:val="008831FE"/>
    <w:rsid w:val="00885347"/>
    <w:rsid w:val="00886018"/>
    <w:rsid w:val="008919F9"/>
    <w:rsid w:val="00893B0C"/>
    <w:rsid w:val="008959B2"/>
    <w:rsid w:val="008A0C34"/>
    <w:rsid w:val="008A6175"/>
    <w:rsid w:val="008A6D21"/>
    <w:rsid w:val="008B1BDB"/>
    <w:rsid w:val="008B2697"/>
    <w:rsid w:val="008B57C7"/>
    <w:rsid w:val="008B7125"/>
    <w:rsid w:val="008C1FCD"/>
    <w:rsid w:val="008C2778"/>
    <w:rsid w:val="008C29F6"/>
    <w:rsid w:val="008C4420"/>
    <w:rsid w:val="008D1FB1"/>
    <w:rsid w:val="008D20D5"/>
    <w:rsid w:val="008D413A"/>
    <w:rsid w:val="008D72DA"/>
    <w:rsid w:val="008D7E4C"/>
    <w:rsid w:val="008E1D64"/>
    <w:rsid w:val="008E6F2E"/>
    <w:rsid w:val="008F1555"/>
    <w:rsid w:val="008F456B"/>
    <w:rsid w:val="008F6259"/>
    <w:rsid w:val="008F6694"/>
    <w:rsid w:val="009079A2"/>
    <w:rsid w:val="00911A62"/>
    <w:rsid w:val="00914EDA"/>
    <w:rsid w:val="00917CBE"/>
    <w:rsid w:val="00921AAF"/>
    <w:rsid w:val="00941F28"/>
    <w:rsid w:val="00952C32"/>
    <w:rsid w:val="00955D96"/>
    <w:rsid w:val="009610D7"/>
    <w:rsid w:val="0096453B"/>
    <w:rsid w:val="00967E23"/>
    <w:rsid w:val="009711FA"/>
    <w:rsid w:val="00976BFC"/>
    <w:rsid w:val="00990095"/>
    <w:rsid w:val="00991503"/>
    <w:rsid w:val="00992DB5"/>
    <w:rsid w:val="009950B2"/>
    <w:rsid w:val="009A5434"/>
    <w:rsid w:val="009A5A7E"/>
    <w:rsid w:val="009A5CCE"/>
    <w:rsid w:val="009A6EDE"/>
    <w:rsid w:val="009A7322"/>
    <w:rsid w:val="009B0F57"/>
    <w:rsid w:val="009B1036"/>
    <w:rsid w:val="009B5D14"/>
    <w:rsid w:val="009C1682"/>
    <w:rsid w:val="009C5E5F"/>
    <w:rsid w:val="009C6BCD"/>
    <w:rsid w:val="009E2C1B"/>
    <w:rsid w:val="009E3632"/>
    <w:rsid w:val="009E485B"/>
    <w:rsid w:val="009E63D5"/>
    <w:rsid w:val="009F1D79"/>
    <w:rsid w:val="009F2044"/>
    <w:rsid w:val="009F5736"/>
    <w:rsid w:val="009F6DDA"/>
    <w:rsid w:val="009F6DE2"/>
    <w:rsid w:val="00A04EED"/>
    <w:rsid w:val="00A0679A"/>
    <w:rsid w:val="00A06E3A"/>
    <w:rsid w:val="00A0773C"/>
    <w:rsid w:val="00A101A6"/>
    <w:rsid w:val="00A10683"/>
    <w:rsid w:val="00A114A0"/>
    <w:rsid w:val="00A12EC3"/>
    <w:rsid w:val="00A138AF"/>
    <w:rsid w:val="00A2004E"/>
    <w:rsid w:val="00A27C0E"/>
    <w:rsid w:val="00A3111D"/>
    <w:rsid w:val="00A31751"/>
    <w:rsid w:val="00A3298C"/>
    <w:rsid w:val="00A34B2E"/>
    <w:rsid w:val="00A37EEE"/>
    <w:rsid w:val="00A41870"/>
    <w:rsid w:val="00A4296A"/>
    <w:rsid w:val="00A43E9D"/>
    <w:rsid w:val="00A445DB"/>
    <w:rsid w:val="00A534B6"/>
    <w:rsid w:val="00A624BC"/>
    <w:rsid w:val="00A63121"/>
    <w:rsid w:val="00A63CBA"/>
    <w:rsid w:val="00A727C0"/>
    <w:rsid w:val="00A73C0D"/>
    <w:rsid w:val="00A740B1"/>
    <w:rsid w:val="00A75E26"/>
    <w:rsid w:val="00A807AF"/>
    <w:rsid w:val="00A82C2A"/>
    <w:rsid w:val="00A8420C"/>
    <w:rsid w:val="00A8552C"/>
    <w:rsid w:val="00A85A79"/>
    <w:rsid w:val="00A87BEF"/>
    <w:rsid w:val="00A94648"/>
    <w:rsid w:val="00A96AD3"/>
    <w:rsid w:val="00A979B0"/>
    <w:rsid w:val="00AA25F4"/>
    <w:rsid w:val="00AA3961"/>
    <w:rsid w:val="00AA6B0B"/>
    <w:rsid w:val="00AB110D"/>
    <w:rsid w:val="00AB136A"/>
    <w:rsid w:val="00AB4A47"/>
    <w:rsid w:val="00AC2A5F"/>
    <w:rsid w:val="00AC5831"/>
    <w:rsid w:val="00AC5B2E"/>
    <w:rsid w:val="00AC752C"/>
    <w:rsid w:val="00AD2BCE"/>
    <w:rsid w:val="00AD5B32"/>
    <w:rsid w:val="00AD6C7E"/>
    <w:rsid w:val="00AE23B5"/>
    <w:rsid w:val="00AE2DA1"/>
    <w:rsid w:val="00AE647D"/>
    <w:rsid w:val="00AE6F81"/>
    <w:rsid w:val="00AF1777"/>
    <w:rsid w:val="00AF389C"/>
    <w:rsid w:val="00AF744A"/>
    <w:rsid w:val="00B00491"/>
    <w:rsid w:val="00B007F6"/>
    <w:rsid w:val="00B04028"/>
    <w:rsid w:val="00B04D5F"/>
    <w:rsid w:val="00B05082"/>
    <w:rsid w:val="00B05444"/>
    <w:rsid w:val="00B112C2"/>
    <w:rsid w:val="00B11F20"/>
    <w:rsid w:val="00B160D2"/>
    <w:rsid w:val="00B22133"/>
    <w:rsid w:val="00B22737"/>
    <w:rsid w:val="00B24036"/>
    <w:rsid w:val="00B4247C"/>
    <w:rsid w:val="00B42D94"/>
    <w:rsid w:val="00B43722"/>
    <w:rsid w:val="00B47A74"/>
    <w:rsid w:val="00B50043"/>
    <w:rsid w:val="00B52589"/>
    <w:rsid w:val="00B54179"/>
    <w:rsid w:val="00B5511B"/>
    <w:rsid w:val="00B57639"/>
    <w:rsid w:val="00B640D1"/>
    <w:rsid w:val="00B665CE"/>
    <w:rsid w:val="00B7024F"/>
    <w:rsid w:val="00B73755"/>
    <w:rsid w:val="00B73EC3"/>
    <w:rsid w:val="00B73FFC"/>
    <w:rsid w:val="00B75404"/>
    <w:rsid w:val="00B77D10"/>
    <w:rsid w:val="00B92AA1"/>
    <w:rsid w:val="00B92DC0"/>
    <w:rsid w:val="00B94874"/>
    <w:rsid w:val="00B97108"/>
    <w:rsid w:val="00BA0391"/>
    <w:rsid w:val="00BA1C13"/>
    <w:rsid w:val="00BA2933"/>
    <w:rsid w:val="00BA31C6"/>
    <w:rsid w:val="00BA584D"/>
    <w:rsid w:val="00BB2DF4"/>
    <w:rsid w:val="00BB3AB3"/>
    <w:rsid w:val="00BB444D"/>
    <w:rsid w:val="00BB753E"/>
    <w:rsid w:val="00BC2890"/>
    <w:rsid w:val="00BC4B45"/>
    <w:rsid w:val="00BC4FAB"/>
    <w:rsid w:val="00BC50AE"/>
    <w:rsid w:val="00BC5B57"/>
    <w:rsid w:val="00BD2609"/>
    <w:rsid w:val="00BD4D68"/>
    <w:rsid w:val="00BD5C2D"/>
    <w:rsid w:val="00BD6FE4"/>
    <w:rsid w:val="00BE1241"/>
    <w:rsid w:val="00BE2367"/>
    <w:rsid w:val="00BE23E4"/>
    <w:rsid w:val="00BF0C60"/>
    <w:rsid w:val="00BF7464"/>
    <w:rsid w:val="00C00D70"/>
    <w:rsid w:val="00C012B0"/>
    <w:rsid w:val="00C033CB"/>
    <w:rsid w:val="00C035C9"/>
    <w:rsid w:val="00C1294F"/>
    <w:rsid w:val="00C1296A"/>
    <w:rsid w:val="00C171B2"/>
    <w:rsid w:val="00C20E2C"/>
    <w:rsid w:val="00C23FCC"/>
    <w:rsid w:val="00C31CE9"/>
    <w:rsid w:val="00C31EE3"/>
    <w:rsid w:val="00C370EE"/>
    <w:rsid w:val="00C42341"/>
    <w:rsid w:val="00C43E37"/>
    <w:rsid w:val="00C463DE"/>
    <w:rsid w:val="00C47069"/>
    <w:rsid w:val="00C51D91"/>
    <w:rsid w:val="00C52D73"/>
    <w:rsid w:val="00C60A4B"/>
    <w:rsid w:val="00C6379A"/>
    <w:rsid w:val="00C63DBD"/>
    <w:rsid w:val="00C644C0"/>
    <w:rsid w:val="00C70B8C"/>
    <w:rsid w:val="00C755C7"/>
    <w:rsid w:val="00C756F9"/>
    <w:rsid w:val="00C80287"/>
    <w:rsid w:val="00C80CA6"/>
    <w:rsid w:val="00C8130F"/>
    <w:rsid w:val="00C8153F"/>
    <w:rsid w:val="00C82881"/>
    <w:rsid w:val="00C84728"/>
    <w:rsid w:val="00C92598"/>
    <w:rsid w:val="00CA4D48"/>
    <w:rsid w:val="00CA752A"/>
    <w:rsid w:val="00CB00AD"/>
    <w:rsid w:val="00CC192E"/>
    <w:rsid w:val="00CC6315"/>
    <w:rsid w:val="00CC64EA"/>
    <w:rsid w:val="00CD55BE"/>
    <w:rsid w:val="00CE34D9"/>
    <w:rsid w:val="00CE3CD2"/>
    <w:rsid w:val="00CE509E"/>
    <w:rsid w:val="00CF04C6"/>
    <w:rsid w:val="00CF16B0"/>
    <w:rsid w:val="00CF2814"/>
    <w:rsid w:val="00CF394B"/>
    <w:rsid w:val="00CF6AA7"/>
    <w:rsid w:val="00D04BF3"/>
    <w:rsid w:val="00D11E27"/>
    <w:rsid w:val="00D21BC3"/>
    <w:rsid w:val="00D31DBC"/>
    <w:rsid w:val="00D3335D"/>
    <w:rsid w:val="00D455EE"/>
    <w:rsid w:val="00D458AC"/>
    <w:rsid w:val="00D47D9D"/>
    <w:rsid w:val="00D47DE4"/>
    <w:rsid w:val="00D52844"/>
    <w:rsid w:val="00D54DC2"/>
    <w:rsid w:val="00D562AD"/>
    <w:rsid w:val="00D579BB"/>
    <w:rsid w:val="00D65189"/>
    <w:rsid w:val="00D66DF6"/>
    <w:rsid w:val="00D72831"/>
    <w:rsid w:val="00D7764C"/>
    <w:rsid w:val="00D80114"/>
    <w:rsid w:val="00D84FC8"/>
    <w:rsid w:val="00D85DB9"/>
    <w:rsid w:val="00D86DD3"/>
    <w:rsid w:val="00D93BD8"/>
    <w:rsid w:val="00D96200"/>
    <w:rsid w:val="00D975B7"/>
    <w:rsid w:val="00DA5240"/>
    <w:rsid w:val="00DA60A4"/>
    <w:rsid w:val="00DA63CC"/>
    <w:rsid w:val="00DB099B"/>
    <w:rsid w:val="00DB2D2D"/>
    <w:rsid w:val="00DB41D5"/>
    <w:rsid w:val="00DC2790"/>
    <w:rsid w:val="00DC3ECF"/>
    <w:rsid w:val="00DC5035"/>
    <w:rsid w:val="00DC63A2"/>
    <w:rsid w:val="00DC702C"/>
    <w:rsid w:val="00DC7712"/>
    <w:rsid w:val="00DD215A"/>
    <w:rsid w:val="00DD2408"/>
    <w:rsid w:val="00DD28DF"/>
    <w:rsid w:val="00DD37BF"/>
    <w:rsid w:val="00DE2ED7"/>
    <w:rsid w:val="00DE5693"/>
    <w:rsid w:val="00DE63D0"/>
    <w:rsid w:val="00DE6CD0"/>
    <w:rsid w:val="00DF00CE"/>
    <w:rsid w:val="00E00E86"/>
    <w:rsid w:val="00E01681"/>
    <w:rsid w:val="00E040FA"/>
    <w:rsid w:val="00E044A1"/>
    <w:rsid w:val="00E1185D"/>
    <w:rsid w:val="00E118D2"/>
    <w:rsid w:val="00E1277D"/>
    <w:rsid w:val="00E12967"/>
    <w:rsid w:val="00E16A0D"/>
    <w:rsid w:val="00E20D70"/>
    <w:rsid w:val="00E227D6"/>
    <w:rsid w:val="00E25BBD"/>
    <w:rsid w:val="00E26EE5"/>
    <w:rsid w:val="00E320D1"/>
    <w:rsid w:val="00E33E51"/>
    <w:rsid w:val="00E358C2"/>
    <w:rsid w:val="00E404BE"/>
    <w:rsid w:val="00E5139C"/>
    <w:rsid w:val="00E53E37"/>
    <w:rsid w:val="00E57CA2"/>
    <w:rsid w:val="00E61584"/>
    <w:rsid w:val="00E71BBE"/>
    <w:rsid w:val="00E8093E"/>
    <w:rsid w:val="00E817D0"/>
    <w:rsid w:val="00E829EB"/>
    <w:rsid w:val="00E842BA"/>
    <w:rsid w:val="00E852F5"/>
    <w:rsid w:val="00E90F24"/>
    <w:rsid w:val="00E93F7F"/>
    <w:rsid w:val="00E95392"/>
    <w:rsid w:val="00EA13F6"/>
    <w:rsid w:val="00EA1A00"/>
    <w:rsid w:val="00EA1C80"/>
    <w:rsid w:val="00EA491B"/>
    <w:rsid w:val="00EA4EE0"/>
    <w:rsid w:val="00EB0F85"/>
    <w:rsid w:val="00EB4115"/>
    <w:rsid w:val="00EB6D59"/>
    <w:rsid w:val="00EC2CEF"/>
    <w:rsid w:val="00EC32B1"/>
    <w:rsid w:val="00EC5421"/>
    <w:rsid w:val="00EC554D"/>
    <w:rsid w:val="00ED010D"/>
    <w:rsid w:val="00ED1B26"/>
    <w:rsid w:val="00ED6675"/>
    <w:rsid w:val="00ED798A"/>
    <w:rsid w:val="00EE00B8"/>
    <w:rsid w:val="00EE09B4"/>
    <w:rsid w:val="00EE2091"/>
    <w:rsid w:val="00EE20C5"/>
    <w:rsid w:val="00EE2BC7"/>
    <w:rsid w:val="00EE3181"/>
    <w:rsid w:val="00EE3692"/>
    <w:rsid w:val="00EF0E02"/>
    <w:rsid w:val="00F01A58"/>
    <w:rsid w:val="00F057F4"/>
    <w:rsid w:val="00F07022"/>
    <w:rsid w:val="00F0793D"/>
    <w:rsid w:val="00F07FE7"/>
    <w:rsid w:val="00F116D1"/>
    <w:rsid w:val="00F1674E"/>
    <w:rsid w:val="00F25B23"/>
    <w:rsid w:val="00F30317"/>
    <w:rsid w:val="00F30487"/>
    <w:rsid w:val="00F32A9D"/>
    <w:rsid w:val="00F3568B"/>
    <w:rsid w:val="00F35ADE"/>
    <w:rsid w:val="00F434A3"/>
    <w:rsid w:val="00F44156"/>
    <w:rsid w:val="00F45ADF"/>
    <w:rsid w:val="00F529F9"/>
    <w:rsid w:val="00F5355C"/>
    <w:rsid w:val="00F53935"/>
    <w:rsid w:val="00F540B9"/>
    <w:rsid w:val="00F54207"/>
    <w:rsid w:val="00F57D32"/>
    <w:rsid w:val="00F63942"/>
    <w:rsid w:val="00F663BC"/>
    <w:rsid w:val="00F74B1F"/>
    <w:rsid w:val="00F75EE1"/>
    <w:rsid w:val="00F851E2"/>
    <w:rsid w:val="00F9644C"/>
    <w:rsid w:val="00FA04A5"/>
    <w:rsid w:val="00FA260B"/>
    <w:rsid w:val="00FA289D"/>
    <w:rsid w:val="00FA307F"/>
    <w:rsid w:val="00FC0418"/>
    <w:rsid w:val="00FC0910"/>
    <w:rsid w:val="00FC51FE"/>
    <w:rsid w:val="00FD1561"/>
    <w:rsid w:val="00FD2003"/>
    <w:rsid w:val="00FD4576"/>
    <w:rsid w:val="00FE4FB1"/>
    <w:rsid w:val="00FE4FE5"/>
    <w:rsid w:val="00FE5C02"/>
    <w:rsid w:val="00FE6072"/>
    <w:rsid w:val="00FE6D05"/>
    <w:rsid w:val="00FE71EF"/>
    <w:rsid w:val="00FE745C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698"/>
    <w:pPr>
      <w:spacing w:line="280" w:lineRule="exact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F35ADE"/>
    <w:pPr>
      <w:keepNext/>
      <w:jc w:val="both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7E4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link w:val="skaktTegn"/>
    <w:pPr>
      <w:framePr w:w="2268" w:h="7370" w:hSpace="141" w:wrap="around" w:hAnchor="page" w:x="9270" w:anchorLock="1"/>
    </w:pPr>
    <w:rPr>
      <w:rFonts w:ascii="Arial" w:hAnsi="Arial"/>
      <w:sz w:val="15"/>
    </w:rPr>
  </w:style>
  <w:style w:type="character" w:customStyle="1" w:styleId="skaktTegn">
    <w:name w:val="skakt Tegn"/>
    <w:link w:val="skakt"/>
    <w:rsid w:val="001E0F97"/>
    <w:rPr>
      <w:rFonts w:ascii="Arial" w:hAnsi="Arial"/>
      <w:sz w:val="15"/>
      <w:lang w:val="da-DK" w:eastAsia="da-DK" w:bidi="ar-SA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nederstskakt">
    <w:name w:val="nederst skakt"/>
    <w:basedOn w:val="datomv"/>
    <w:pPr>
      <w:framePr w:h="10348" w:wrap="around" w:x="9156" w:y="4091"/>
    </w:pPr>
    <w:rPr>
      <w:rFonts w:ascii="Arial Black" w:hAnsi="Arial Black"/>
      <w:sz w:val="15"/>
    </w:rPr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  <w:link w:val="BrdtekstTegn"/>
    <w:pPr>
      <w:jc w:val="both"/>
    </w:pPr>
  </w:style>
  <w:style w:type="character" w:customStyle="1" w:styleId="BrdtekstTegn">
    <w:name w:val="Brødtekst Tegn"/>
    <w:link w:val="Brdtekst"/>
    <w:rsid w:val="00B05082"/>
    <w:rPr>
      <w:sz w:val="24"/>
      <w:lang w:val="da-DK" w:eastAsia="da-DK" w:bidi="ar-SA"/>
    </w:rPr>
  </w:style>
  <w:style w:type="paragraph" w:customStyle="1" w:styleId="nederstskakt2">
    <w:name w:val="nederst skakt2"/>
    <w:basedOn w:val="nederstskakt"/>
    <w:pPr>
      <w:framePr w:wrap="around"/>
    </w:pPr>
    <w:rPr>
      <w:rFonts w:ascii="Arial" w:hAnsi="Arial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table" w:styleId="Tabel-Gitter">
    <w:name w:val="Table Grid"/>
    <w:basedOn w:val="Tabel-Normal"/>
    <w:rsid w:val="00B0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bokstekst">
    <w:name w:val="Overskrift bokstekst"/>
    <w:basedOn w:val="Bokstekst"/>
    <w:next w:val="Bokstekst"/>
    <w:semiHidden/>
    <w:rsid w:val="00B05082"/>
    <w:rPr>
      <w:b/>
    </w:rPr>
  </w:style>
  <w:style w:type="paragraph" w:customStyle="1" w:styleId="Bokstekst">
    <w:name w:val="Bokstekst"/>
    <w:basedOn w:val="Normal"/>
    <w:rsid w:val="00B05082"/>
    <w:pPr>
      <w:tabs>
        <w:tab w:val="right" w:pos="6521"/>
      </w:tabs>
      <w:spacing w:after="240" w:line="240" w:lineRule="atLeast"/>
      <w:ind w:left="113" w:right="113"/>
    </w:pPr>
    <w:rPr>
      <w:sz w:val="18"/>
      <w:szCs w:val="24"/>
      <w:lang w:eastAsia="en-US"/>
    </w:rPr>
  </w:style>
  <w:style w:type="paragraph" w:customStyle="1" w:styleId="Anmrkning">
    <w:name w:val="Anmærkning"/>
    <w:basedOn w:val="Normal"/>
    <w:semiHidden/>
    <w:rsid w:val="00B05082"/>
    <w:pPr>
      <w:tabs>
        <w:tab w:val="left" w:pos="567"/>
      </w:tabs>
      <w:spacing w:before="20" w:line="180" w:lineRule="atLeast"/>
      <w:ind w:left="567" w:right="113" w:hanging="567"/>
      <w:jc w:val="both"/>
    </w:pPr>
    <w:rPr>
      <w:i/>
      <w:sz w:val="14"/>
      <w:szCs w:val="24"/>
      <w:lang w:eastAsia="en-US"/>
    </w:rPr>
  </w:style>
  <w:style w:type="character" w:customStyle="1" w:styleId="TegnTegn">
    <w:name w:val="Tegn Tegn"/>
    <w:locked/>
    <w:rsid w:val="00341DFD"/>
    <w:rPr>
      <w:sz w:val="24"/>
      <w:lang w:val="da-DK" w:eastAsia="da-DK" w:bidi="ar-SA"/>
    </w:rPr>
  </w:style>
  <w:style w:type="character" w:styleId="Kommentarhenvisning">
    <w:name w:val="annotation reference"/>
    <w:uiPriority w:val="99"/>
    <w:semiHidden/>
    <w:rsid w:val="00955D9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955D96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955D96"/>
    <w:rPr>
      <w:b/>
      <w:bCs/>
    </w:rPr>
  </w:style>
  <w:style w:type="paragraph" w:styleId="Markeringsbobletekst">
    <w:name w:val="Balloon Text"/>
    <w:basedOn w:val="Normal"/>
    <w:semiHidden/>
    <w:rsid w:val="00955D96"/>
    <w:rPr>
      <w:rFonts w:ascii="Tahoma" w:hAnsi="Tahoma" w:cs="Tahoma"/>
      <w:sz w:val="16"/>
      <w:szCs w:val="16"/>
    </w:rPr>
  </w:style>
  <w:style w:type="table" w:styleId="Tabel-Liste4">
    <w:name w:val="Table List 4"/>
    <w:basedOn w:val="Tabel-Normal"/>
    <w:rsid w:val="004C374B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Overskrift1Tegn">
    <w:name w:val="Overskrift 1 Tegn"/>
    <w:link w:val="Overskrift1"/>
    <w:rsid w:val="00F35ADE"/>
    <w:rPr>
      <w:b/>
      <w:sz w:val="28"/>
      <w:szCs w:val="28"/>
    </w:rPr>
  </w:style>
  <w:style w:type="paragraph" w:styleId="Billedtekst">
    <w:name w:val="caption"/>
    <w:basedOn w:val="Normal"/>
    <w:next w:val="Normal"/>
    <w:unhideWhenUsed/>
    <w:qFormat/>
    <w:rsid w:val="007A29AE"/>
    <w:rPr>
      <w:b/>
      <w:bCs/>
      <w:sz w:val="20"/>
    </w:rPr>
  </w:style>
  <w:style w:type="character" w:customStyle="1" w:styleId="KommentartekstTegn">
    <w:name w:val="Kommentartekst Tegn"/>
    <w:link w:val="Kommentartekst"/>
    <w:uiPriority w:val="99"/>
    <w:rsid w:val="0070658B"/>
  </w:style>
  <w:style w:type="paragraph" w:customStyle="1" w:styleId="paragraf">
    <w:name w:val="paragraf"/>
    <w:basedOn w:val="Normal"/>
    <w:rsid w:val="00AC752C"/>
    <w:pPr>
      <w:spacing w:before="200" w:line="240" w:lineRule="auto"/>
      <w:ind w:firstLine="240"/>
    </w:pPr>
    <w:rPr>
      <w:rFonts w:ascii="Tahoma" w:hAnsi="Tahoma" w:cs="Tahoma"/>
      <w:color w:val="000000"/>
      <w:szCs w:val="24"/>
    </w:rPr>
  </w:style>
  <w:style w:type="paragraph" w:customStyle="1" w:styleId="liste1">
    <w:name w:val="liste1"/>
    <w:basedOn w:val="Normal"/>
    <w:rsid w:val="00AC752C"/>
    <w:pPr>
      <w:spacing w:line="240" w:lineRule="auto"/>
      <w:ind w:left="280"/>
    </w:pPr>
    <w:rPr>
      <w:rFonts w:ascii="Tahoma" w:hAnsi="Tahoma" w:cs="Tahoma"/>
      <w:color w:val="000000"/>
      <w:szCs w:val="24"/>
    </w:rPr>
  </w:style>
  <w:style w:type="character" w:customStyle="1" w:styleId="paragrafnr1">
    <w:name w:val="paragrafnr1"/>
    <w:rsid w:val="00AC752C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rsid w:val="00AC752C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Overskrift2Tegn">
    <w:name w:val="Overskrift 2 Tegn"/>
    <w:link w:val="Overskrift2"/>
    <w:rsid w:val="007E4E50"/>
    <w:rPr>
      <w:rFonts w:ascii="Arial" w:hAnsi="Arial" w:cs="Arial"/>
      <w:b/>
      <w:bCs/>
      <w:i/>
      <w:iCs/>
      <w:sz w:val="28"/>
      <w:szCs w:val="28"/>
    </w:rPr>
  </w:style>
  <w:style w:type="paragraph" w:styleId="Fodnotetekst">
    <w:name w:val="footnote text"/>
    <w:basedOn w:val="Normal"/>
    <w:link w:val="FodnotetekstTegn"/>
    <w:rsid w:val="007E4E50"/>
    <w:rPr>
      <w:sz w:val="20"/>
    </w:rPr>
  </w:style>
  <w:style w:type="character" w:customStyle="1" w:styleId="FodnotetekstTegn">
    <w:name w:val="Fodnotetekst Tegn"/>
    <w:basedOn w:val="Standardskrifttypeiafsnit"/>
    <w:link w:val="Fodnotetekst"/>
    <w:rsid w:val="007E4E50"/>
  </w:style>
  <w:style w:type="character" w:styleId="Fodnotehenvisning">
    <w:name w:val="footnote reference"/>
    <w:rsid w:val="007E4E50"/>
    <w:rPr>
      <w:vertAlign w:val="superscript"/>
    </w:rPr>
  </w:style>
  <w:style w:type="paragraph" w:customStyle="1" w:styleId="stk2">
    <w:name w:val="stk2"/>
    <w:basedOn w:val="Normal"/>
    <w:rsid w:val="007E4E50"/>
    <w:pPr>
      <w:spacing w:line="240" w:lineRule="auto"/>
      <w:ind w:firstLine="240"/>
    </w:pPr>
    <w:rPr>
      <w:rFonts w:ascii="Tahoma" w:hAnsi="Tahoma" w:cs="Tahoma"/>
      <w:color w:val="000000"/>
      <w:szCs w:val="24"/>
    </w:rPr>
  </w:style>
  <w:style w:type="character" w:customStyle="1" w:styleId="stknr1">
    <w:name w:val="stknr1"/>
    <w:rsid w:val="007E4E50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7E4E50"/>
    <w:pPr>
      <w:ind w:left="720"/>
      <w:contextualSpacing/>
    </w:pPr>
  </w:style>
  <w:style w:type="paragraph" w:styleId="Korrektur">
    <w:name w:val="Revision"/>
    <w:hidden/>
    <w:uiPriority w:val="99"/>
    <w:semiHidden/>
    <w:rsid w:val="007E4E50"/>
    <w:rPr>
      <w:sz w:val="24"/>
    </w:rPr>
  </w:style>
  <w:style w:type="paragraph" w:styleId="Slutnotetekst">
    <w:name w:val="endnote text"/>
    <w:basedOn w:val="Normal"/>
    <w:link w:val="SlutnotetekstTegn"/>
    <w:rsid w:val="007E4E50"/>
    <w:pPr>
      <w:spacing w:line="240" w:lineRule="auto"/>
    </w:pPr>
    <w:rPr>
      <w:sz w:val="20"/>
    </w:rPr>
  </w:style>
  <w:style w:type="character" w:customStyle="1" w:styleId="SlutnotetekstTegn">
    <w:name w:val="Slutnotetekst Tegn"/>
    <w:basedOn w:val="Standardskrifttypeiafsnit"/>
    <w:link w:val="Slutnotetekst"/>
    <w:rsid w:val="007E4E50"/>
  </w:style>
  <w:style w:type="character" w:styleId="Slutnotehenvisning">
    <w:name w:val="endnote reference"/>
    <w:rsid w:val="007E4E50"/>
    <w:rPr>
      <w:vertAlign w:val="superscript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9644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</w:rPr>
  </w:style>
  <w:style w:type="paragraph" w:styleId="Indholdsfortegnelse1">
    <w:name w:val="toc 1"/>
    <w:basedOn w:val="Normal"/>
    <w:next w:val="Normal"/>
    <w:autoRedefine/>
    <w:uiPriority w:val="39"/>
    <w:qFormat/>
    <w:rsid w:val="00F9644C"/>
  </w:style>
  <w:style w:type="table" w:styleId="Tabel-3D-effekter2">
    <w:name w:val="Table 3D effects 2"/>
    <w:basedOn w:val="Tabel-Normal"/>
    <w:rsid w:val="008339F9"/>
    <w:pPr>
      <w:spacing w:line="2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1">
    <w:name w:val="Table 3D effects 1"/>
    <w:basedOn w:val="Tabel-Normal"/>
    <w:rsid w:val="00DD28DF"/>
    <w:pPr>
      <w:spacing w:line="2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DD28DF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2">
    <w:name w:val="Table Colorful 2"/>
    <w:basedOn w:val="Tabel-Normal"/>
    <w:rsid w:val="00DD28DF"/>
    <w:pPr>
      <w:spacing w:line="2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raftighenvisning">
    <w:name w:val="Intense Reference"/>
    <w:uiPriority w:val="32"/>
    <w:qFormat/>
    <w:rsid w:val="00DD28DF"/>
    <w:rPr>
      <w:bCs/>
      <w:color w:val="7030A0"/>
    </w:rPr>
  </w:style>
  <w:style w:type="character" w:styleId="Svaghenvisning">
    <w:name w:val="Subtle Reference"/>
    <w:uiPriority w:val="31"/>
    <w:qFormat/>
    <w:rsid w:val="00DD28DF"/>
    <w:rPr>
      <w:smallCaps/>
      <w:color w:val="C0504D"/>
      <w:u w:val="single"/>
    </w:rPr>
  </w:style>
  <w:style w:type="character" w:styleId="Strk">
    <w:name w:val="Strong"/>
    <w:qFormat/>
    <w:rsid w:val="00535800"/>
    <w:rPr>
      <w:bCs/>
      <w:color w:val="0070C0"/>
    </w:rPr>
  </w:style>
  <w:style w:type="table" w:styleId="Farvetskygge-fremhvningsfarve6">
    <w:name w:val="Colorful Shading Accent 6"/>
    <w:basedOn w:val="Tabel-Normal"/>
    <w:uiPriority w:val="71"/>
    <w:rsid w:val="0042369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535800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535800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autoRedefine/>
    <w:rsid w:val="002125F5"/>
    <w:pPr>
      <w:ind w:left="720"/>
    </w:pPr>
  </w:style>
  <w:style w:type="paragraph" w:styleId="Indholdsfortegnelse5">
    <w:name w:val="toc 5"/>
    <w:basedOn w:val="Normal"/>
    <w:next w:val="Normal"/>
    <w:autoRedefine/>
    <w:rsid w:val="002125F5"/>
    <w:pPr>
      <w:ind w:left="960"/>
    </w:pPr>
  </w:style>
  <w:style w:type="paragraph" w:styleId="Indholdsfortegnelse6">
    <w:name w:val="toc 6"/>
    <w:basedOn w:val="Normal"/>
    <w:next w:val="Normal"/>
    <w:autoRedefine/>
    <w:rsid w:val="002125F5"/>
    <w:pPr>
      <w:ind w:left="1200"/>
    </w:pPr>
  </w:style>
  <w:style w:type="paragraph" w:styleId="Indholdsfortegnelse7">
    <w:name w:val="toc 7"/>
    <w:basedOn w:val="Normal"/>
    <w:next w:val="Normal"/>
    <w:autoRedefine/>
    <w:rsid w:val="002125F5"/>
    <w:pPr>
      <w:ind w:left="1440"/>
    </w:pPr>
  </w:style>
  <w:style w:type="paragraph" w:styleId="Indholdsfortegnelse8">
    <w:name w:val="toc 8"/>
    <w:basedOn w:val="Normal"/>
    <w:next w:val="Normal"/>
    <w:autoRedefine/>
    <w:rsid w:val="002125F5"/>
    <w:pPr>
      <w:ind w:left="1680"/>
    </w:pPr>
  </w:style>
  <w:style w:type="paragraph" w:styleId="Indholdsfortegnelse9">
    <w:name w:val="toc 9"/>
    <w:basedOn w:val="Normal"/>
    <w:next w:val="Normal"/>
    <w:autoRedefine/>
    <w:rsid w:val="002125F5"/>
    <w:pPr>
      <w:ind w:left="1920"/>
    </w:pPr>
  </w:style>
  <w:style w:type="paragraph" w:styleId="NormalWeb">
    <w:name w:val="Normal (Web)"/>
    <w:basedOn w:val="Normal"/>
    <w:uiPriority w:val="99"/>
    <w:unhideWhenUsed/>
    <w:rsid w:val="00B5511B"/>
    <w:pPr>
      <w:spacing w:before="100" w:beforeAutospacing="1" w:after="100" w:afterAutospacing="1" w:line="240" w:lineRule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698"/>
    <w:pPr>
      <w:spacing w:line="280" w:lineRule="exact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F35ADE"/>
    <w:pPr>
      <w:keepNext/>
      <w:jc w:val="both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7E4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link w:val="skaktTegn"/>
    <w:pPr>
      <w:framePr w:w="2268" w:h="7370" w:hSpace="141" w:wrap="around" w:hAnchor="page" w:x="9270" w:anchorLock="1"/>
    </w:pPr>
    <w:rPr>
      <w:rFonts w:ascii="Arial" w:hAnsi="Arial"/>
      <w:sz w:val="15"/>
    </w:rPr>
  </w:style>
  <w:style w:type="character" w:customStyle="1" w:styleId="skaktTegn">
    <w:name w:val="skakt Tegn"/>
    <w:link w:val="skakt"/>
    <w:rsid w:val="001E0F97"/>
    <w:rPr>
      <w:rFonts w:ascii="Arial" w:hAnsi="Arial"/>
      <w:sz w:val="15"/>
      <w:lang w:val="da-DK" w:eastAsia="da-DK" w:bidi="ar-SA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nederstskakt">
    <w:name w:val="nederst skakt"/>
    <w:basedOn w:val="datomv"/>
    <w:pPr>
      <w:framePr w:h="10348" w:wrap="around" w:x="9156" w:y="4091"/>
    </w:pPr>
    <w:rPr>
      <w:rFonts w:ascii="Arial Black" w:hAnsi="Arial Black"/>
      <w:sz w:val="15"/>
    </w:rPr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  <w:link w:val="BrdtekstTegn"/>
    <w:pPr>
      <w:jc w:val="both"/>
    </w:pPr>
  </w:style>
  <w:style w:type="character" w:customStyle="1" w:styleId="BrdtekstTegn">
    <w:name w:val="Brødtekst Tegn"/>
    <w:link w:val="Brdtekst"/>
    <w:rsid w:val="00B05082"/>
    <w:rPr>
      <w:sz w:val="24"/>
      <w:lang w:val="da-DK" w:eastAsia="da-DK" w:bidi="ar-SA"/>
    </w:rPr>
  </w:style>
  <w:style w:type="paragraph" w:customStyle="1" w:styleId="nederstskakt2">
    <w:name w:val="nederst skakt2"/>
    <w:basedOn w:val="nederstskakt"/>
    <w:pPr>
      <w:framePr w:wrap="around"/>
    </w:pPr>
    <w:rPr>
      <w:rFonts w:ascii="Arial" w:hAnsi="Arial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table" w:styleId="Tabel-Gitter">
    <w:name w:val="Table Grid"/>
    <w:basedOn w:val="Tabel-Normal"/>
    <w:rsid w:val="00B0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bokstekst">
    <w:name w:val="Overskrift bokstekst"/>
    <w:basedOn w:val="Bokstekst"/>
    <w:next w:val="Bokstekst"/>
    <w:semiHidden/>
    <w:rsid w:val="00B05082"/>
    <w:rPr>
      <w:b/>
    </w:rPr>
  </w:style>
  <w:style w:type="paragraph" w:customStyle="1" w:styleId="Bokstekst">
    <w:name w:val="Bokstekst"/>
    <w:basedOn w:val="Normal"/>
    <w:rsid w:val="00B05082"/>
    <w:pPr>
      <w:tabs>
        <w:tab w:val="right" w:pos="6521"/>
      </w:tabs>
      <w:spacing w:after="240" w:line="240" w:lineRule="atLeast"/>
      <w:ind w:left="113" w:right="113"/>
    </w:pPr>
    <w:rPr>
      <w:sz w:val="18"/>
      <w:szCs w:val="24"/>
      <w:lang w:eastAsia="en-US"/>
    </w:rPr>
  </w:style>
  <w:style w:type="paragraph" w:customStyle="1" w:styleId="Anmrkning">
    <w:name w:val="Anmærkning"/>
    <w:basedOn w:val="Normal"/>
    <w:semiHidden/>
    <w:rsid w:val="00B05082"/>
    <w:pPr>
      <w:tabs>
        <w:tab w:val="left" w:pos="567"/>
      </w:tabs>
      <w:spacing w:before="20" w:line="180" w:lineRule="atLeast"/>
      <w:ind w:left="567" w:right="113" w:hanging="567"/>
      <w:jc w:val="both"/>
    </w:pPr>
    <w:rPr>
      <w:i/>
      <w:sz w:val="14"/>
      <w:szCs w:val="24"/>
      <w:lang w:eastAsia="en-US"/>
    </w:rPr>
  </w:style>
  <w:style w:type="character" w:customStyle="1" w:styleId="TegnTegn">
    <w:name w:val="Tegn Tegn"/>
    <w:locked/>
    <w:rsid w:val="00341DFD"/>
    <w:rPr>
      <w:sz w:val="24"/>
      <w:lang w:val="da-DK" w:eastAsia="da-DK" w:bidi="ar-SA"/>
    </w:rPr>
  </w:style>
  <w:style w:type="character" w:styleId="Kommentarhenvisning">
    <w:name w:val="annotation reference"/>
    <w:uiPriority w:val="99"/>
    <w:semiHidden/>
    <w:rsid w:val="00955D9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955D96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955D96"/>
    <w:rPr>
      <w:b/>
      <w:bCs/>
    </w:rPr>
  </w:style>
  <w:style w:type="paragraph" w:styleId="Markeringsbobletekst">
    <w:name w:val="Balloon Text"/>
    <w:basedOn w:val="Normal"/>
    <w:semiHidden/>
    <w:rsid w:val="00955D96"/>
    <w:rPr>
      <w:rFonts w:ascii="Tahoma" w:hAnsi="Tahoma" w:cs="Tahoma"/>
      <w:sz w:val="16"/>
      <w:szCs w:val="16"/>
    </w:rPr>
  </w:style>
  <w:style w:type="table" w:styleId="Tabel-Liste4">
    <w:name w:val="Table List 4"/>
    <w:basedOn w:val="Tabel-Normal"/>
    <w:rsid w:val="004C374B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Overskrift1Tegn">
    <w:name w:val="Overskrift 1 Tegn"/>
    <w:link w:val="Overskrift1"/>
    <w:rsid w:val="00F35ADE"/>
    <w:rPr>
      <w:b/>
      <w:sz w:val="28"/>
      <w:szCs w:val="28"/>
    </w:rPr>
  </w:style>
  <w:style w:type="paragraph" w:styleId="Billedtekst">
    <w:name w:val="caption"/>
    <w:basedOn w:val="Normal"/>
    <w:next w:val="Normal"/>
    <w:unhideWhenUsed/>
    <w:qFormat/>
    <w:rsid w:val="007A29AE"/>
    <w:rPr>
      <w:b/>
      <w:bCs/>
      <w:sz w:val="20"/>
    </w:rPr>
  </w:style>
  <w:style w:type="character" w:customStyle="1" w:styleId="KommentartekstTegn">
    <w:name w:val="Kommentartekst Tegn"/>
    <w:link w:val="Kommentartekst"/>
    <w:uiPriority w:val="99"/>
    <w:rsid w:val="0070658B"/>
  </w:style>
  <w:style w:type="paragraph" w:customStyle="1" w:styleId="paragraf">
    <w:name w:val="paragraf"/>
    <w:basedOn w:val="Normal"/>
    <w:rsid w:val="00AC752C"/>
    <w:pPr>
      <w:spacing w:before="200" w:line="240" w:lineRule="auto"/>
      <w:ind w:firstLine="240"/>
    </w:pPr>
    <w:rPr>
      <w:rFonts w:ascii="Tahoma" w:hAnsi="Tahoma" w:cs="Tahoma"/>
      <w:color w:val="000000"/>
      <w:szCs w:val="24"/>
    </w:rPr>
  </w:style>
  <w:style w:type="paragraph" w:customStyle="1" w:styleId="liste1">
    <w:name w:val="liste1"/>
    <w:basedOn w:val="Normal"/>
    <w:rsid w:val="00AC752C"/>
    <w:pPr>
      <w:spacing w:line="240" w:lineRule="auto"/>
      <w:ind w:left="280"/>
    </w:pPr>
    <w:rPr>
      <w:rFonts w:ascii="Tahoma" w:hAnsi="Tahoma" w:cs="Tahoma"/>
      <w:color w:val="000000"/>
      <w:szCs w:val="24"/>
    </w:rPr>
  </w:style>
  <w:style w:type="character" w:customStyle="1" w:styleId="paragrafnr1">
    <w:name w:val="paragrafnr1"/>
    <w:rsid w:val="00AC752C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rsid w:val="00AC752C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Overskrift2Tegn">
    <w:name w:val="Overskrift 2 Tegn"/>
    <w:link w:val="Overskrift2"/>
    <w:rsid w:val="007E4E50"/>
    <w:rPr>
      <w:rFonts w:ascii="Arial" w:hAnsi="Arial" w:cs="Arial"/>
      <w:b/>
      <w:bCs/>
      <w:i/>
      <w:iCs/>
      <w:sz w:val="28"/>
      <w:szCs w:val="28"/>
    </w:rPr>
  </w:style>
  <w:style w:type="paragraph" w:styleId="Fodnotetekst">
    <w:name w:val="footnote text"/>
    <w:basedOn w:val="Normal"/>
    <w:link w:val="FodnotetekstTegn"/>
    <w:rsid w:val="007E4E50"/>
    <w:rPr>
      <w:sz w:val="20"/>
    </w:rPr>
  </w:style>
  <w:style w:type="character" w:customStyle="1" w:styleId="FodnotetekstTegn">
    <w:name w:val="Fodnotetekst Tegn"/>
    <w:basedOn w:val="Standardskrifttypeiafsnit"/>
    <w:link w:val="Fodnotetekst"/>
    <w:rsid w:val="007E4E50"/>
  </w:style>
  <w:style w:type="character" w:styleId="Fodnotehenvisning">
    <w:name w:val="footnote reference"/>
    <w:rsid w:val="007E4E50"/>
    <w:rPr>
      <w:vertAlign w:val="superscript"/>
    </w:rPr>
  </w:style>
  <w:style w:type="paragraph" w:customStyle="1" w:styleId="stk2">
    <w:name w:val="stk2"/>
    <w:basedOn w:val="Normal"/>
    <w:rsid w:val="007E4E50"/>
    <w:pPr>
      <w:spacing w:line="240" w:lineRule="auto"/>
      <w:ind w:firstLine="240"/>
    </w:pPr>
    <w:rPr>
      <w:rFonts w:ascii="Tahoma" w:hAnsi="Tahoma" w:cs="Tahoma"/>
      <w:color w:val="000000"/>
      <w:szCs w:val="24"/>
    </w:rPr>
  </w:style>
  <w:style w:type="character" w:customStyle="1" w:styleId="stknr1">
    <w:name w:val="stknr1"/>
    <w:rsid w:val="007E4E50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7E4E50"/>
    <w:pPr>
      <w:ind w:left="720"/>
      <w:contextualSpacing/>
    </w:pPr>
  </w:style>
  <w:style w:type="paragraph" w:styleId="Korrektur">
    <w:name w:val="Revision"/>
    <w:hidden/>
    <w:uiPriority w:val="99"/>
    <w:semiHidden/>
    <w:rsid w:val="007E4E50"/>
    <w:rPr>
      <w:sz w:val="24"/>
    </w:rPr>
  </w:style>
  <w:style w:type="paragraph" w:styleId="Slutnotetekst">
    <w:name w:val="endnote text"/>
    <w:basedOn w:val="Normal"/>
    <w:link w:val="SlutnotetekstTegn"/>
    <w:rsid w:val="007E4E50"/>
    <w:pPr>
      <w:spacing w:line="240" w:lineRule="auto"/>
    </w:pPr>
    <w:rPr>
      <w:sz w:val="20"/>
    </w:rPr>
  </w:style>
  <w:style w:type="character" w:customStyle="1" w:styleId="SlutnotetekstTegn">
    <w:name w:val="Slutnotetekst Tegn"/>
    <w:basedOn w:val="Standardskrifttypeiafsnit"/>
    <w:link w:val="Slutnotetekst"/>
    <w:rsid w:val="007E4E50"/>
  </w:style>
  <w:style w:type="character" w:styleId="Slutnotehenvisning">
    <w:name w:val="endnote reference"/>
    <w:rsid w:val="007E4E50"/>
    <w:rPr>
      <w:vertAlign w:val="superscript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9644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</w:rPr>
  </w:style>
  <w:style w:type="paragraph" w:styleId="Indholdsfortegnelse1">
    <w:name w:val="toc 1"/>
    <w:basedOn w:val="Normal"/>
    <w:next w:val="Normal"/>
    <w:autoRedefine/>
    <w:uiPriority w:val="39"/>
    <w:qFormat/>
    <w:rsid w:val="00F9644C"/>
  </w:style>
  <w:style w:type="table" w:styleId="Tabel-3D-effekter2">
    <w:name w:val="Table 3D effects 2"/>
    <w:basedOn w:val="Tabel-Normal"/>
    <w:rsid w:val="008339F9"/>
    <w:pPr>
      <w:spacing w:line="2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1">
    <w:name w:val="Table 3D effects 1"/>
    <w:basedOn w:val="Tabel-Normal"/>
    <w:rsid w:val="00DD28DF"/>
    <w:pPr>
      <w:spacing w:line="2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DD28DF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2">
    <w:name w:val="Table Colorful 2"/>
    <w:basedOn w:val="Tabel-Normal"/>
    <w:rsid w:val="00DD28DF"/>
    <w:pPr>
      <w:spacing w:line="2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raftighenvisning">
    <w:name w:val="Intense Reference"/>
    <w:uiPriority w:val="32"/>
    <w:qFormat/>
    <w:rsid w:val="00DD28DF"/>
    <w:rPr>
      <w:bCs/>
      <w:color w:val="7030A0"/>
    </w:rPr>
  </w:style>
  <w:style w:type="character" w:styleId="Svaghenvisning">
    <w:name w:val="Subtle Reference"/>
    <w:uiPriority w:val="31"/>
    <w:qFormat/>
    <w:rsid w:val="00DD28DF"/>
    <w:rPr>
      <w:smallCaps/>
      <w:color w:val="C0504D"/>
      <w:u w:val="single"/>
    </w:rPr>
  </w:style>
  <w:style w:type="character" w:styleId="Strk">
    <w:name w:val="Strong"/>
    <w:qFormat/>
    <w:rsid w:val="00535800"/>
    <w:rPr>
      <w:bCs/>
      <w:color w:val="0070C0"/>
    </w:rPr>
  </w:style>
  <w:style w:type="table" w:styleId="Farvetskygge-fremhvningsfarve6">
    <w:name w:val="Colorful Shading Accent 6"/>
    <w:basedOn w:val="Tabel-Normal"/>
    <w:uiPriority w:val="71"/>
    <w:rsid w:val="0042369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535800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535800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autoRedefine/>
    <w:rsid w:val="002125F5"/>
    <w:pPr>
      <w:ind w:left="720"/>
    </w:pPr>
  </w:style>
  <w:style w:type="paragraph" w:styleId="Indholdsfortegnelse5">
    <w:name w:val="toc 5"/>
    <w:basedOn w:val="Normal"/>
    <w:next w:val="Normal"/>
    <w:autoRedefine/>
    <w:rsid w:val="002125F5"/>
    <w:pPr>
      <w:ind w:left="960"/>
    </w:pPr>
  </w:style>
  <w:style w:type="paragraph" w:styleId="Indholdsfortegnelse6">
    <w:name w:val="toc 6"/>
    <w:basedOn w:val="Normal"/>
    <w:next w:val="Normal"/>
    <w:autoRedefine/>
    <w:rsid w:val="002125F5"/>
    <w:pPr>
      <w:ind w:left="1200"/>
    </w:pPr>
  </w:style>
  <w:style w:type="paragraph" w:styleId="Indholdsfortegnelse7">
    <w:name w:val="toc 7"/>
    <w:basedOn w:val="Normal"/>
    <w:next w:val="Normal"/>
    <w:autoRedefine/>
    <w:rsid w:val="002125F5"/>
    <w:pPr>
      <w:ind w:left="1440"/>
    </w:pPr>
  </w:style>
  <w:style w:type="paragraph" w:styleId="Indholdsfortegnelse8">
    <w:name w:val="toc 8"/>
    <w:basedOn w:val="Normal"/>
    <w:next w:val="Normal"/>
    <w:autoRedefine/>
    <w:rsid w:val="002125F5"/>
    <w:pPr>
      <w:ind w:left="1680"/>
    </w:pPr>
  </w:style>
  <w:style w:type="paragraph" w:styleId="Indholdsfortegnelse9">
    <w:name w:val="toc 9"/>
    <w:basedOn w:val="Normal"/>
    <w:next w:val="Normal"/>
    <w:autoRedefine/>
    <w:rsid w:val="002125F5"/>
    <w:pPr>
      <w:ind w:left="1920"/>
    </w:pPr>
  </w:style>
  <w:style w:type="paragraph" w:styleId="NormalWeb">
    <w:name w:val="Normal (Web)"/>
    <w:basedOn w:val="Normal"/>
    <w:uiPriority w:val="99"/>
    <w:unhideWhenUsed/>
    <w:rsid w:val="00B5511B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7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501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8D97-3E02-4CFB-8F37-B3FC3A8E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92BDC4E1.dotm</Template>
  <TotalTime>46</TotalTime>
  <Pages>1</Pages>
  <Words>172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fra Konkurrencestyrelsen</vt:lpstr>
    </vt:vector>
  </TitlesOfParts>
  <Company>Statens IT</Company>
  <LinksUpToDate>false</LinksUpToDate>
  <CharactersWithSpaces>1163</CharactersWithSpaces>
  <SharedDoc>false</SharedDoc>
  <HLinks>
    <vt:vector size="90" baseType="variant">
      <vt:variant>
        <vt:i4>983062</vt:i4>
      </vt:variant>
      <vt:variant>
        <vt:i4>90</vt:i4>
      </vt:variant>
      <vt:variant>
        <vt:i4>0</vt:i4>
      </vt:variant>
      <vt:variant>
        <vt:i4>5</vt:i4>
      </vt:variant>
      <vt:variant>
        <vt:lpwstr>http://www.kfst.dk/vandtilsyn</vt:lpwstr>
      </vt:variant>
      <vt:variant>
        <vt:lpwstr/>
      </vt:variant>
      <vt:variant>
        <vt:i4>983062</vt:i4>
      </vt:variant>
      <vt:variant>
        <vt:i4>87</vt:i4>
      </vt:variant>
      <vt:variant>
        <vt:i4>0</vt:i4>
      </vt:variant>
      <vt:variant>
        <vt:i4>5</vt:i4>
      </vt:variant>
      <vt:variant>
        <vt:lpwstr>http://www.kfst.dk/vandtilsyn</vt:lpwstr>
      </vt:variant>
      <vt:variant>
        <vt:lpwstr/>
      </vt:variant>
      <vt:variant>
        <vt:i4>131140</vt:i4>
      </vt:variant>
      <vt:variant>
        <vt:i4>84</vt:i4>
      </vt:variant>
      <vt:variant>
        <vt:i4>0</vt:i4>
      </vt:variant>
      <vt:variant>
        <vt:i4>5</vt:i4>
      </vt:variant>
      <vt:variant>
        <vt:lpwstr>https://www.retsinformation.dk/Forms/R0710.aspx?id=177809</vt:lpwstr>
      </vt:variant>
      <vt:variant>
        <vt:lpwstr/>
      </vt:variant>
      <vt:variant>
        <vt:i4>262218</vt:i4>
      </vt:variant>
      <vt:variant>
        <vt:i4>81</vt:i4>
      </vt:variant>
      <vt:variant>
        <vt:i4>0</vt:i4>
      </vt:variant>
      <vt:variant>
        <vt:i4>5</vt:i4>
      </vt:variant>
      <vt:variant>
        <vt:lpwstr>https://www.retsinformation.dk/forms/r0710.aspx?id=125346</vt:lpwstr>
      </vt:variant>
      <vt:variant>
        <vt:lpwstr/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_Toc459800107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_Toc459800106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_Toc459800105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_Toc459800104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_Toc459800103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_Toc459800102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_Toc459800101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_Toc459800100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_Toc459800099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_Toc459800098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_Toc459800097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fra Konkurrencestyrelsen</dc:title>
  <dc:creator>Katrine Stagaard</dc:creator>
  <cp:lastModifiedBy>Gitte Nørager Larsen</cp:lastModifiedBy>
  <cp:revision>7</cp:revision>
  <cp:lastPrinted>2018-08-14T09:39:00Z</cp:lastPrinted>
  <dcterms:created xsi:type="dcterms:W3CDTF">2018-07-17T08:30:00Z</dcterms:created>
  <dcterms:modified xsi:type="dcterms:W3CDTF">2018-08-14T09:39:00Z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navn">
    <vt:lpwstr>2016.05.11__[Overskrift]</vt:lpwstr>
  </property>
</Properties>
</file>